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C52" w:rsidRPr="00E26C52" w:rsidRDefault="00E26C52" w:rsidP="00E26C52">
      <w:pPr>
        <w:tabs>
          <w:tab w:val="left" w:pos="4536"/>
        </w:tabs>
        <w:suppressAutoHyphens/>
        <w:spacing w:after="0" w:line="240" w:lineRule="auto"/>
        <w:rPr>
          <w:rFonts w:ascii="Arial" w:eastAsia="Times New Roman" w:hAnsi="Arial" w:cs="Times New Roman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0" allowOverlap="1" wp14:anchorId="6F898E60" wp14:editId="0B27E3BA">
            <wp:simplePos x="0" y="0"/>
            <wp:positionH relativeFrom="column">
              <wp:posOffset>2571750</wp:posOffset>
            </wp:positionH>
            <wp:positionV relativeFrom="paragraph">
              <wp:posOffset>-419735</wp:posOffset>
            </wp:positionV>
            <wp:extent cx="556895" cy="648335"/>
            <wp:effectExtent l="0" t="0" r="0" b="0"/>
            <wp:wrapNone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6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6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ЯГОДНО-ПОЛЯНСКОГО МУНИЦИПАЛЬНОГО ОБРАЗОВАНИЯ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26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ТАТИЩЕВСКОГО МУНИЦИПАЛЬНОГО РАЙОНА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sz w:val="34"/>
          <w:szCs w:val="20"/>
          <w:lang w:eastAsia="ru-RU"/>
        </w:rPr>
      </w:pPr>
      <w:r w:rsidRPr="00E26C5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САРАТОВСКОЙ ОБЛАСТИ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ru-RU"/>
        </w:rPr>
      </w:pP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  <w:r w:rsidRPr="00E26C52"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C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C52" w:rsidRPr="00E26C52" w:rsidRDefault="00510BE7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26C52" w:rsidRP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>6.2019</w:t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26C52" w:rsidRPr="00E26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C52" w:rsidRPr="00E26C52" w:rsidRDefault="00E26C52" w:rsidP="00E26C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E26C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с.Ягодная</w:t>
      </w:r>
      <w:proofErr w:type="spellEnd"/>
      <w:r w:rsidRPr="00E26C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Поляна</w:t>
      </w:r>
    </w:p>
    <w:p w:rsidR="00E26C52" w:rsidRPr="00E26C52" w:rsidRDefault="00E26C52" w:rsidP="00E26C52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124B" w:rsidRPr="008064C8" w:rsidRDefault="005E124B" w:rsidP="00FC0D1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24B" w:rsidRPr="008064C8" w:rsidRDefault="005E124B" w:rsidP="00FC0D1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</w:t>
      </w:r>
    </w:p>
    <w:p w:rsidR="005E124B" w:rsidRPr="008064C8" w:rsidRDefault="005E124B" w:rsidP="005E124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124B" w:rsidRPr="008064C8" w:rsidRDefault="005E124B" w:rsidP="005E124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 w:rsidR="000C0A90"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Федеральным законом от 26.12.2008 г. № 294 «О защите прав юридических лиц и индивидуальных предпринимателей при осуществлении государственного контроля (надзора)»,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Федеральным законом от 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27.07.2010 № 210-ФЗ «Об организации предоставления государственных и муниципальных услуг»,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на основании Постановления Правительства Российской Федерации от 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0C0A90" w:rsidRPr="008064C8">
        <w:rPr>
          <w:rFonts w:ascii="Times New Roman" w:hAnsi="Times New Roman" w:cs="Times New Roman"/>
          <w:sz w:val="28"/>
          <w:szCs w:val="28"/>
        </w:rPr>
        <w:t xml:space="preserve"> </w:t>
      </w:r>
      <w:r w:rsidR="000C0A90"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 последними изменениями и дополнениями от 03 ноября 2018 г.)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 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Устава </w:t>
      </w:r>
      <w:proofErr w:type="spellStart"/>
      <w:r w:rsidR="00E26C5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Ягодно</w:t>
      </w:r>
      <w:proofErr w:type="spellEnd"/>
      <w:r w:rsidR="00E26C5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-Полянского муниципального образования </w:t>
      </w:r>
      <w:proofErr w:type="spellStart"/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Татищевского</w:t>
      </w:r>
      <w:proofErr w:type="spellEnd"/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муниципального района Саратовской области</w:t>
      </w:r>
      <w:r w:rsidR="00E26C52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, п о с т а н о в л я ю</w:t>
      </w: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:</w:t>
      </w:r>
    </w:p>
    <w:p w:rsidR="005E124B" w:rsidRPr="008064C8" w:rsidRDefault="005E124B" w:rsidP="005E124B">
      <w:pPr>
        <w:keepNext/>
        <w:suppressAutoHyphens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8064C8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1.Утвердить:</w:t>
      </w:r>
    </w:p>
    <w:p w:rsidR="000C0A90" w:rsidRPr="008064C8" w:rsidRDefault="000C0A90" w:rsidP="000C0A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  <w:r w:rsidRPr="008064C8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1) Порядок разработки и утверждения административных регламентов осуществления муниципального контроля, согласно Приложению № 1 к настоящему постановлению.</w:t>
      </w:r>
    </w:p>
    <w:p w:rsidR="000C0A90" w:rsidRPr="008064C8" w:rsidRDefault="000C0A90" w:rsidP="000C0A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0"/>
          <w:lang w:eastAsia="ru-RU"/>
        </w:rPr>
        <w:t>2) Порядок разработки и утверждения административных регламентов предоставления муниципальных услуг, согласно Приложению № 2 к настоящему постановлению.</w:t>
      </w:r>
    </w:p>
    <w:p w:rsidR="000C0A90" w:rsidRPr="008064C8" w:rsidRDefault="000C0A90" w:rsidP="000C0A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</w:pPr>
      <w:r w:rsidRPr="008064C8">
        <w:rPr>
          <w:rFonts w:ascii="Times New Roman" w:eastAsia="Times New Roman" w:hAnsi="Times New Roman" w:cs="Times New Roman"/>
          <w:bCs/>
          <w:sz w:val="28"/>
          <w:szCs w:val="20"/>
          <w:lang w:val="x-none" w:eastAsia="ru-RU"/>
        </w:rPr>
        <w:t>3) Порядок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согласно Приложению № 3 к настоящему постановлению.</w:t>
      </w:r>
    </w:p>
    <w:p w:rsidR="00481F30" w:rsidRDefault="005E124B" w:rsidP="004E53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8064C8">
        <w:rPr>
          <w:rFonts w:ascii="Times New Roman" w:eastAsia="Times New Roman" w:hAnsi="Times New Roman" w:cs="Times New Roman"/>
          <w:sz w:val="28"/>
          <w:szCs w:val="20"/>
          <w:lang w:eastAsia="zh-CN"/>
        </w:rPr>
        <w:t>2. Признать утратившим</w:t>
      </w:r>
      <w:r w:rsidR="00481F30">
        <w:rPr>
          <w:rFonts w:ascii="Times New Roman" w:eastAsia="Times New Roman" w:hAnsi="Times New Roman" w:cs="Times New Roman"/>
          <w:sz w:val="28"/>
          <w:szCs w:val="20"/>
          <w:lang w:eastAsia="zh-CN"/>
        </w:rPr>
        <w:t>и</w:t>
      </w:r>
      <w:r w:rsidRPr="008064C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силу </w:t>
      </w:r>
      <w:r w:rsidR="00481F3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следующие </w:t>
      </w:r>
      <w:r w:rsidRPr="008064C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постановление администрации </w:t>
      </w:r>
      <w:proofErr w:type="spellStart"/>
      <w:r w:rsidR="00481F30">
        <w:rPr>
          <w:rFonts w:ascii="Times New Roman" w:eastAsia="Times New Roman" w:hAnsi="Times New Roman" w:cs="Times New Roman"/>
          <w:sz w:val="28"/>
          <w:szCs w:val="20"/>
          <w:lang w:eastAsia="zh-CN"/>
        </w:rPr>
        <w:t>Ягодно</w:t>
      </w:r>
      <w:proofErr w:type="spellEnd"/>
      <w:r w:rsidR="00481F30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-Полянского муниципального образования </w:t>
      </w:r>
      <w:proofErr w:type="spellStart"/>
      <w:r w:rsidRPr="008064C8">
        <w:rPr>
          <w:rFonts w:ascii="Times New Roman" w:eastAsia="Times New Roman" w:hAnsi="Times New Roman" w:cs="Times New Roman"/>
          <w:sz w:val="28"/>
          <w:szCs w:val="20"/>
          <w:lang w:eastAsia="zh-CN"/>
        </w:rPr>
        <w:t>Татищевского</w:t>
      </w:r>
      <w:proofErr w:type="spellEnd"/>
      <w:r w:rsidRPr="008064C8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муниципаль</w:t>
      </w:r>
      <w:r w:rsidR="00481F30">
        <w:rPr>
          <w:rFonts w:ascii="Times New Roman" w:eastAsia="Times New Roman" w:hAnsi="Times New Roman" w:cs="Times New Roman"/>
          <w:sz w:val="28"/>
          <w:szCs w:val="20"/>
          <w:lang w:eastAsia="zh-CN"/>
        </w:rPr>
        <w:t>ного района Саратовской области:</w:t>
      </w:r>
    </w:p>
    <w:p w:rsidR="004E53DA" w:rsidRPr="007B1F40" w:rsidRDefault="005E124B" w:rsidP="004E53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от </w:t>
      </w:r>
      <w:r w:rsidR="00481F30"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30</w:t>
      </w:r>
      <w:r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0C0A90"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481F30"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.201</w:t>
      </w:r>
      <w:r w:rsidR="00481F30"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481F30"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79</w:t>
      </w:r>
      <w:r w:rsidRP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481F30" w:rsidRPr="007B1F40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</w:t>
      </w:r>
      <w:r w:rsidRP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1F30" w:rsidRP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1F30" w:rsidRPr="007B1F40" w:rsidRDefault="00481F30" w:rsidP="004E53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29.06.2016 №93 </w:t>
      </w:r>
      <w:r w:rsidR="007B1F40" w:rsidRP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 Порядка</w:t>
      </w:r>
      <w:r w:rsidR="007B1F40" w:rsidRP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экспертизы проектов административных регламентов предоставления муниципальных услуг в </w:t>
      </w:r>
      <w:proofErr w:type="spellStart"/>
      <w:r w:rsidR="007B1F40" w:rsidRP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7B1F40" w:rsidRP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-Полянском муниципальном образовании </w:t>
      </w:r>
      <w:proofErr w:type="spellStart"/>
      <w:r w:rsidR="007B1F40" w:rsidRP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="007B1F40" w:rsidRP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области», с изменениями от 24.04.2019 №46;</w:t>
      </w:r>
    </w:p>
    <w:p w:rsidR="007B1F40" w:rsidRPr="007B1F40" w:rsidRDefault="007B1F40" w:rsidP="004E53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1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29.06.2016 № 94 «</w:t>
      </w:r>
      <w:r w:rsidRPr="007B1F40">
        <w:rPr>
          <w:rFonts w:ascii="Times New Roman" w:hAnsi="Times New Roman" w:cs="Times New Roman"/>
          <w:sz w:val="28"/>
          <w:szCs w:val="28"/>
        </w:rPr>
        <w:t xml:space="preserve">Об утверждении Порядка разработки и утверждении      административных регламентов предоставления муниципальных услуг в </w:t>
      </w:r>
      <w:proofErr w:type="spellStart"/>
      <w:r w:rsidRPr="007B1F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Pr="007B1F40">
        <w:rPr>
          <w:rFonts w:ascii="Times New Roman" w:hAnsi="Times New Roman" w:cs="Times New Roman"/>
          <w:sz w:val="28"/>
          <w:szCs w:val="28"/>
        </w:rPr>
        <w:t xml:space="preserve">-Полянском муниципальном образовании </w:t>
      </w:r>
      <w:proofErr w:type="spellStart"/>
      <w:r w:rsidRPr="007B1F40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7B1F40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24B" w:rsidRPr="008064C8" w:rsidRDefault="005E124B" w:rsidP="005E1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</w:t>
      </w:r>
      <w:r w:rsidR="007B1F4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Главному специалисту сектора организационной, правовой и документационной работы</w:t>
      </w:r>
      <w:r w:rsidRPr="008064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  <w:proofErr w:type="spellStart"/>
      <w:r w:rsidR="007B1F40">
        <w:rPr>
          <w:rFonts w:ascii="Times New Roman" w:eastAsia="Times New Roman" w:hAnsi="Times New Roman" w:cs="Times New Roman"/>
          <w:sz w:val="28"/>
          <w:szCs w:val="20"/>
          <w:lang w:eastAsia="ru-RU"/>
        </w:rPr>
        <w:t>Ягодно</w:t>
      </w:r>
      <w:proofErr w:type="spellEnd"/>
      <w:r w:rsidR="007B1F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-Полянского муниципального образования </w:t>
      </w:r>
      <w:proofErr w:type="spellStart"/>
      <w:r w:rsidRPr="008064C8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Татищевского</w:t>
      </w:r>
      <w:proofErr w:type="spellEnd"/>
      <w:r w:rsidRPr="008064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</w:t>
      </w:r>
      <w:r w:rsidR="007B1F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ого района Саратовской области </w:t>
      </w:r>
      <w:r w:rsidRPr="008064C8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руководствоваться утвержденными правилами при разработке новых административных регламентов предоставления муниципальных услуг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E124B" w:rsidRPr="008064C8" w:rsidRDefault="005E124B" w:rsidP="005E1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Контроль за исполнением настоящего постановления возложить на </w:t>
      </w:r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заместителя главы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  <w:proofErr w:type="spellStart"/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Ягодно</w:t>
      </w:r>
      <w:proofErr w:type="spellEnd"/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-Полянского муниципального образования </w:t>
      </w:r>
      <w:proofErr w:type="spellStart"/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>Татищевского</w:t>
      </w:r>
      <w:proofErr w:type="spellEnd"/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района Саратовской области </w:t>
      </w:r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Кособокову Нину Васильевну</w:t>
      </w:r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E124B" w:rsidRDefault="005E124B" w:rsidP="005E1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B1F40" w:rsidRPr="008064C8" w:rsidRDefault="007B1F40" w:rsidP="005E12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124B" w:rsidRPr="008064C8" w:rsidRDefault="005E124B" w:rsidP="005E12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124B" w:rsidRPr="008064C8" w:rsidRDefault="005E124B" w:rsidP="007B1F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Глава муниципа</w:t>
      </w:r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льного района</w:t>
      </w:r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     </w:t>
      </w:r>
      <w:proofErr w:type="spellStart"/>
      <w:r w:rsidR="007B1F40">
        <w:rPr>
          <w:rFonts w:ascii="Times New Roman" w:eastAsia="Times New Roman" w:hAnsi="Times New Roman" w:cs="Times New Roman"/>
          <w:sz w:val="28"/>
          <w:szCs w:val="28"/>
          <w:lang w:eastAsia="zh-CN"/>
        </w:rPr>
        <w:t>Т.И.Федорова</w:t>
      </w:r>
      <w:proofErr w:type="spellEnd"/>
    </w:p>
    <w:p w:rsidR="00154584" w:rsidRPr="00D07851" w:rsidRDefault="005E124B" w:rsidP="00D07851">
      <w:pPr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  <w:r w:rsidR="00154584" w:rsidRP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 к постановлению</w:t>
      </w:r>
    </w:p>
    <w:p w:rsidR="00154584" w:rsidRPr="00D07851" w:rsidRDefault="00154584" w:rsidP="00D07851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</w:t>
      </w:r>
      <w:r w:rsidRP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</w:p>
    <w:p w:rsidR="00154584" w:rsidRPr="00D07851" w:rsidRDefault="00154584" w:rsidP="00D07851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0BE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.06.2019</w:t>
      </w:r>
      <w:r w:rsidRP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510BE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154584" w:rsidRPr="008064C8" w:rsidRDefault="00154584" w:rsidP="0015458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84" w:rsidRPr="008064C8" w:rsidRDefault="00154584" w:rsidP="0015458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84" w:rsidRPr="008064C8" w:rsidRDefault="00154584" w:rsidP="00154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ПОРЯДОК</w:t>
      </w:r>
    </w:p>
    <w:p w:rsidR="00154584" w:rsidRPr="008064C8" w:rsidRDefault="00154584" w:rsidP="00154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разработки и утверждения административных регламентов осуществления муниципального контроля </w:t>
      </w:r>
    </w:p>
    <w:p w:rsidR="00154584" w:rsidRPr="008064C8" w:rsidRDefault="00154584" w:rsidP="0015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84" w:rsidRPr="008064C8" w:rsidRDefault="00154584" w:rsidP="00154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bookmarkStart w:id="0" w:name="sub_1100"/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I. Общие положения</w:t>
      </w:r>
    </w:p>
    <w:bookmarkEnd w:id="0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порядок разработки и утверждения административных регламентов осуществления муниципального контроля (надзора) (далее - регламенты).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1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 является нормативный правовой акт администрации </w:t>
      </w:r>
      <w:proofErr w:type="spellStart"/>
      <w:r w:rsid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="004149C7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 (далее-Администрация), наделен</w:t>
      </w:r>
      <w:r w:rsidR="004E53DA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D0785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полномочиями по исполнению муниципальных функций по осуществлению муниципального контроля (далее - органы муниципального контроля</w:t>
      </w:r>
      <w:r w:rsidR="004E53DA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устанавливающий сроки и последовательность административных процедур (действий), осуществляемых органами муниципального контроля в процессе осуществления муниципального контроля, который полностью или частично осуществляется в соответствии с положениями </w:t>
      </w:r>
      <w:hyperlink r:id="rId6" w:history="1">
        <w:r w:rsidRPr="008064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9C7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149C7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013"/>
      <w:bookmarkEnd w:id="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также устанавливает порядок взаимодействия между структурными подразделениями, органов муниципального контроля и их должностными лицами, между органами муниципального контроля и физическими или юридическими лицами, индивидуальными предпринимателя, их уполномоченными представителями, иными органами муниципальной власти и органами местного самоуправления, учреждениями и организациями в процессе осуществления муниципального контроля.</w:t>
      </w:r>
    </w:p>
    <w:bookmarkEnd w:id="2"/>
    <w:p w:rsidR="00154584" w:rsidRPr="008064C8" w:rsidRDefault="00E7566E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Регламенты осуществления муниципального контроля разрабатываются </w:t>
      </w:r>
      <w:r w:rsidR="00D07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сектором организационной, правовой и документационной работы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</w:t>
      </w:r>
      <w:proofErr w:type="spellStart"/>
      <w:r w:rsidR="00D07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Ягодно</w:t>
      </w:r>
      <w:proofErr w:type="spellEnd"/>
      <w:r w:rsidR="00D07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-Полянского муниципального образования </w:t>
      </w:r>
      <w:r w:rsidR="00953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(далее - муниципальный орган)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 разработке регламентов органы муниципального контроля предусматривают оптимизацию (повышение качества) осуществления муниципального контроля, в том числе: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3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упорядочение административных процедур (действий);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32"/>
      <w:bookmarkEnd w:id="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устранение избыточных административных процедур (действий);</w:t>
      </w:r>
    </w:p>
    <w:bookmarkEnd w:id="4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 сокращение срока исполнения муниципальной функции, а также срока выполнения отдельных административных процедур (действий) в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рамках исполнения муниципальной функции. Должностное лицо </w:t>
      </w:r>
      <w:r w:rsidR="00D0785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осуществляющее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регламента, может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ответственность должностных лиц органов муниципального контроля за несоблюдение ими требований регламентов при выполнении административных процедур (действий);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35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осуществление отдельных административных процедур (действий) в электронной форме.</w:t>
      </w:r>
    </w:p>
    <w:bookmarkEnd w:id="5"/>
    <w:p w:rsidR="00154584" w:rsidRPr="008064C8" w:rsidRDefault="00E7566E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5458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а также с учетом иных требований к порядку осуществления муниципального контроля.</w:t>
      </w:r>
    </w:p>
    <w:p w:rsidR="00154584" w:rsidRPr="0057407A" w:rsidRDefault="00E7566E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5458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4584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Регламент разрабатывается, как правило, после включения соответствующей функции по осуществлению муниципального контроля в перечень муниципальных услуг и муниципальных функций по </w:t>
      </w:r>
      <w:r w:rsidR="00154584" w:rsidRPr="005740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осуществлению муниципального контроля (далее - перечень).</w:t>
      </w:r>
    </w:p>
    <w:p w:rsidR="00154584" w:rsidRPr="0057407A" w:rsidRDefault="00E7566E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4584"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</w:t>
      </w:r>
      <w:r w:rsidR="00074238" w:rsidRP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238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экспертизе, проводимой администраци</w:t>
      </w:r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074238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="00074238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="00074238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="00154584"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проектов регламентов, а также проектов нормативных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по внесению изменений в ранее изданные регламенты, признанию регламентов утратившими силу проводится в установленном администрацией Порядке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утвержденными в соответствии с настоящим Порядком.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2061F2" w:rsidRPr="008064C8" w:rsidRDefault="002061F2" w:rsidP="003E2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6"/>
      <w:bookmarkStart w:id="7" w:name="P88"/>
      <w:bookmarkEnd w:id="6"/>
      <w:bookmarkEnd w:id="7"/>
      <w:r w:rsidRPr="008064C8">
        <w:rPr>
          <w:rFonts w:ascii="Times New Roman" w:hAnsi="Times New Roman" w:cs="Times New Roman"/>
          <w:sz w:val="28"/>
          <w:szCs w:val="28"/>
        </w:rPr>
        <w:t>8. Регламенты осуществления муниципального контроля (надзора) размещаются в сети Интернет на официальных сайтах муниципальных органов, осуществляющих муниципальный контроль.</w:t>
      </w:r>
    </w:p>
    <w:p w:rsidR="002061F2" w:rsidRPr="008064C8" w:rsidRDefault="002061F2" w:rsidP="003E2F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 xml:space="preserve">Сведения о функциях, в том числе регламенты осуществления муниципального контроля, размещаются в региональном реестре государственных и муниципальных услуг (функций) в соответствии с постановлением Правительства Саратовской области от 12 января 2018 г. № 12-П </w:t>
      </w:r>
      <w:r w:rsidR="005D1B75" w:rsidRPr="008064C8">
        <w:rPr>
          <w:rFonts w:ascii="Times New Roman" w:hAnsi="Times New Roman" w:cs="Times New Roman"/>
          <w:sz w:val="28"/>
          <w:szCs w:val="28"/>
        </w:rPr>
        <w:t>«</w:t>
      </w:r>
      <w:r w:rsidRPr="008064C8">
        <w:rPr>
          <w:rFonts w:ascii="Times New Roman" w:hAnsi="Times New Roman" w:cs="Times New Roman"/>
          <w:sz w:val="28"/>
          <w:szCs w:val="28"/>
        </w:rPr>
        <w:t>Об утверждении Положения о порядке формирования и ведения регионального реестра государственных и муниципальных услуг (функций)</w:t>
      </w:r>
      <w:r w:rsidR="005D1B75" w:rsidRPr="008064C8">
        <w:rPr>
          <w:rFonts w:ascii="Times New Roman" w:hAnsi="Times New Roman" w:cs="Times New Roman"/>
          <w:sz w:val="28"/>
          <w:szCs w:val="28"/>
        </w:rPr>
        <w:t>»</w:t>
      </w:r>
      <w:r w:rsidRPr="008064C8">
        <w:rPr>
          <w:rFonts w:ascii="Times New Roman" w:hAnsi="Times New Roman" w:cs="Times New Roman"/>
          <w:sz w:val="28"/>
          <w:szCs w:val="28"/>
        </w:rPr>
        <w:t>.</w:t>
      </w:r>
    </w:p>
    <w:p w:rsidR="002061F2" w:rsidRPr="008064C8" w:rsidRDefault="002061F2" w:rsidP="002061F2">
      <w:pPr>
        <w:pStyle w:val="ConsPlusNormal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154584" w:rsidRPr="008064C8" w:rsidRDefault="00154584" w:rsidP="0015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84" w:rsidRPr="008064C8" w:rsidRDefault="00154584" w:rsidP="00154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bookmarkStart w:id="8" w:name="sub_1200"/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II. Требования к регламентам</w:t>
      </w:r>
    </w:p>
    <w:p w:rsidR="00154584" w:rsidRPr="008064C8" w:rsidRDefault="00154584" w:rsidP="0015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8"/>
    <w:p w:rsidR="00154584" w:rsidRPr="008064C8" w:rsidRDefault="004E53DA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458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Наименования регламентов определяются органами муниципального контроля, исходя из формулировки соответствующей редакции положения нормативного правового акта, которым предусмотрено конкретное полномочие по осуществлению муниципального контроля, и наименования соответствующей функции по осуществлению муниципального контроля в перечне.</w:t>
      </w:r>
    </w:p>
    <w:p w:rsidR="00154584" w:rsidRPr="008064C8" w:rsidRDefault="005D1B7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sub_1012"/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5458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В регламент включаются следующие разделы: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121"/>
      <w:bookmarkEnd w:id="9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общие положения;</w:t>
      </w:r>
    </w:p>
    <w:bookmarkEnd w:id="10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требования к порядку осуществления муниципального контроля;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12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bookmarkEnd w:id="11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 порядок и формы контроля </w:t>
      </w:r>
      <w:r w:rsidR="004E53DA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осуществлением муниципального контроля;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досудебный (внесудебный) порядок обжалования решений и действий (бездействия) органов, осуществляющих муниципальный контроль, а также их должностных лиц.</w:t>
      </w:r>
    </w:p>
    <w:p w:rsidR="00154584" w:rsidRPr="008064C8" w:rsidRDefault="005D1B75" w:rsidP="003E2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013"/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15458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Раздел, касающийся общих положений, состоит из следующих подразделов</w:t>
      </w:r>
      <w:r w:rsidR="0015458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2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4E53DA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функции;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наименование органа, осуществляющего муниципальный контроль. Если в осуществлении муниципального контроля участвуют также </w:t>
      </w:r>
      <w:r w:rsidR="00D0785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органы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самоуправления, а также организации в случаях, предусмотренных законодательством Российской Федерации, указываются все органы исполнительной власти и органы местного самоуправления и организации, участие которых необходимо в процессе осуществления </w:t>
      </w:r>
      <w:bookmarkStart w:id="13" w:name="sub_113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контроля;</w:t>
      </w:r>
    </w:p>
    <w:bookmarkEnd w:id="13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нормативные правовые акты, регулирующие осуществление муниципального контроля. Перечень таких нормативных правовых актов (с указанием их реквизитов и источников официального опубликования) подлежит обязательному размещению на официальном сайте органа муниципального контроля в сети </w:t>
      </w:r>
      <w:r w:rsidR="005D1B75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5D1B75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в федеральной государственной информационной системе </w:t>
      </w:r>
      <w:r w:rsidR="005D1B75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="005D1B75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Единый портал государственных и муниципальных услуг (функций).</w:t>
      </w:r>
    </w:p>
    <w:p w:rsidR="00154584" w:rsidRPr="0057407A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подразделе административного регламента должно содержаться указание на соответствующее размещение перечня указанных нормативных 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правовых актов, регулирующих осуществление муниципального контроля. 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Должностное лицо администрации</w:t>
      </w:r>
      <w:r w:rsidR="00353D14"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(разработчик административного регламента)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обеспечивает размещение и актуализацию 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перечня нормативных правовых актов, регулирующих осуществление муниципального контроля, на своем официальном сайте в сети </w:t>
      </w:r>
      <w:r w:rsidR="005D1B75"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2EA"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передает данную информацию на размещение в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FF72EA"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</w:t>
      </w:r>
      <w:r w:rsidR="00FF72EA"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сектор организации межведомственного электронного взаимодействия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134"/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предмет муниципального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135"/>
      <w:bookmarkEnd w:id="1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права и обязанности должностных лиц при осуществлении муниципального контроля;</w:t>
      </w:r>
    </w:p>
    <w:bookmarkEnd w:id="15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права и обязанности лиц, в отношении которых осуществляются мероприятия муниципального контроля;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ж) описание результата осуществления муниципального контроля;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з)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154584" w:rsidRPr="008064C8" w:rsidRDefault="005D1B75" w:rsidP="003E2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15458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подразделе, касающемся прав и обязанностей должностных лиц при осуществлении муниципального контроля, закрепляются: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sub_131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обязанность органа муниципального контроля,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</w:t>
      </w:r>
      <w:hyperlink r:id="rId7" w:history="1">
        <w:r w:rsidRPr="008064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</w:t>
      </w:r>
      <w:smartTag w:uri="urn:schemas-microsoft-com:office:smarttags" w:element="date">
        <w:smartTagPr>
          <w:attr w:name="Year" w:val="2016"/>
          <w:attr w:name="Day" w:val="19"/>
          <w:attr w:name="Month" w:val="4"/>
          <w:attr w:name="ls" w:val="trans"/>
        </w:smartTagPr>
        <w:r w:rsidRPr="008064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 апреля </w:t>
        </w:r>
        <w:smartTag w:uri="urn:schemas-microsoft-com:office:smarttags" w:element="metricconverter">
          <w:smartTagPr>
            <w:attr w:name="ProductID" w:val="2016 г"/>
          </w:smartTagPr>
          <w:r w:rsidRPr="008064C8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2016</w:t>
          </w:r>
        </w:smartTag>
      </w:smartTag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г. № 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sub_1312"/>
      <w:bookmarkEnd w:id="16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8" w:name="sub_1313"/>
      <w:bookmarkEnd w:id="17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bookmarkEnd w:id="18"/>
    <w:p w:rsidR="00154584" w:rsidRPr="008064C8" w:rsidRDefault="005D1B7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13</w:t>
      </w:r>
      <w:r w:rsidR="0015458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подразделе, касающемся прав и обязанностей лиц, в отношении которых осуществляются мероприятия по муниципальному контролю (надзору), закрепляются: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sub_132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sub_1322"/>
      <w:bookmarkEnd w:id="19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bookmarkEnd w:id="20"/>
    <w:p w:rsidR="00154584" w:rsidRPr="008064C8" w:rsidRDefault="005D1B7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="0015458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Подраздел, касающийся исчерпывающих перечней документов и (или) информации, необходимых для осуществления муниципального контроля и достижения целей и задач проведения проверки, включает: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sub_133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исчерпывающий перечень документов и (или) информации, </w:t>
      </w:r>
      <w:proofErr w:type="spellStart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истребуемых</w:t>
      </w:r>
      <w:proofErr w:type="spellEnd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проверки лично у проверяемого юридического лица, индивидуального предпринимателя;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sub_1332"/>
      <w:bookmarkEnd w:id="2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bookmarkEnd w:id="22"/>
    <w:p w:rsidR="00154584" w:rsidRPr="008064C8" w:rsidRDefault="005D1B7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15458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Раздел, касающийся требований к порядку осуществления муниципального контроля, состоит из следующих подразделов: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порядок информирования об исполнении функции;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sub_114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bookmarkEnd w:id="23"/>
    <w:p w:rsidR="00154584" w:rsidRPr="008064C8" w:rsidRDefault="00154584" w:rsidP="003E2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срок осуществления муниципального контроля.</w:t>
      </w:r>
    </w:p>
    <w:p w:rsidR="00154584" w:rsidRPr="008064C8" w:rsidRDefault="005D1B7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15458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подразделе, касающемся порядка информирования об осуществлении муниципального контроля, указываются следующие сведения: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sub_115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sub_1152"/>
      <w:bookmarkEnd w:id="2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bookmarkEnd w:id="25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справочной информации относится: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графики работы органа муниципального контроля, исполняющего муниципальную функцию, его структурных подразделений и территориальных органов;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телефона-автоинформатора;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</w:t>
      </w:r>
      <w:r w:rsidR="00D31FF5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31FF5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4584" w:rsidRPr="008064C8" w:rsidRDefault="004D7B23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Справочная информация не приводится в тексте регламента и подлежит обязательному размещению на официальном сайте органа муниципального контроля, исполняющего муниципальную функцию, в сети «Интернет», на Едином портале государственных и муниципальных услуг (функций), о чем указывается в тексте регламента. 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Должностное лицо администрации (разработчик административного регламента) обеспечивает размещение и актуализацию справочной информации в установленном порядке на своих официальных сайтах и передает данную информацию на размещение в федеральный реестр в сектор организации межведомственного электронного взаимодействия.</w:t>
      </w:r>
    </w:p>
    <w:p w:rsidR="00154584" w:rsidRPr="008064C8" w:rsidRDefault="005D1B7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5458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взимаемой с лица в отношении которого проводятся мероприятия по муниципальному контролю, указывается информация об основаниях и порядке взимания платы, либо об отсутствии такой платы.</w:t>
      </w:r>
    </w:p>
    <w:p w:rsidR="00154584" w:rsidRPr="008064C8" w:rsidRDefault="005D1B7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5458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подразделе, касающемся срока осуществления муниципального контроля, указывается общий срок осуществления </w:t>
      </w:r>
      <w:bookmarkStart w:id="26" w:name="sub_1018"/>
      <w:r w:rsidR="0015458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контроля. </w:t>
      </w:r>
      <w:bookmarkEnd w:id="26"/>
    </w:p>
    <w:p w:rsidR="00154584" w:rsidRPr="008064C8" w:rsidRDefault="005D1B7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5458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154584" w:rsidRPr="008064C8" w:rsidRDefault="005D1B7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7" w:name="sub_1020"/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5458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Описание каждой административной процедуры содержит следующие обязательные элементы: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sub_1201"/>
      <w:bookmarkEnd w:id="27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основания для начала административной процедуры;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sub_1202"/>
      <w:bookmarkEnd w:id="28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bookmarkEnd w:id="29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условия, порядок и срок приостановления осуществления муниципального контроля в случае, если возможность приостановления предусмотрена законодательством Российской Федерации;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sub_1205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критерии принятия решений;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sub_1206"/>
      <w:bookmarkEnd w:id="30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sub_1207"/>
      <w:bookmarkEnd w:id="3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ж) 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bookmarkEnd w:id="32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D1B75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Раздел, касающийся порядка и формы контроля за осуществлением муниципального контроля, состоит из следующих подразделов: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sub_121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bookmarkEnd w:id="33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D1B75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Раздел, касающийся досудебного (внесудебного) порядка обжалования решений и действий (бездействия) органов, осуществляющих муниципальный контроль, а также их должностных лиц, состоит из следующих подразделов: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осуществления муниципального контроля (далее - жалоба);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sub_122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предмет досудебного (внесудебного) обжалования;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sub_1223"/>
      <w:bookmarkEnd w:id="3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исчерпывающий перечень оснований для приостановления рассмотрения жалобы и случаев, в которых ответ на жалобу не дается;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sub_1224"/>
      <w:bookmarkEnd w:id="35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основания для начала процедуры досудебного (внесудебного) обжалования;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7" w:name="sub_1225"/>
      <w:bookmarkEnd w:id="36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права заинтересованных лиц на получение информации и документов, необходимых для обоснования и рассмотрения жалобы;</w:t>
      </w:r>
    </w:p>
    <w:bookmarkEnd w:id="37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sub_1227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ж) сроки рассмотрения жалобы;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sub_1228"/>
      <w:bookmarkEnd w:id="38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з) результат досудебного (внесудебного) обжалования применительно к каждой процедуре либо инстанции обжалования.</w:t>
      </w:r>
    </w:p>
    <w:bookmarkEnd w:id="39"/>
    <w:p w:rsidR="00154584" w:rsidRPr="008064C8" w:rsidRDefault="00154584" w:rsidP="0015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84" w:rsidRPr="008064C8" w:rsidRDefault="00154584" w:rsidP="001545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bookmarkStart w:id="40" w:name="sub_1300"/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III. Организация независимой экспертизы проектов регламентов</w:t>
      </w:r>
    </w:p>
    <w:bookmarkEnd w:id="40"/>
    <w:p w:rsidR="00154584" w:rsidRPr="008064C8" w:rsidRDefault="00154584" w:rsidP="001545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1" w:name="sub_102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B75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Проекты регламентов подлежат независимой экспертизе.</w:t>
      </w:r>
    </w:p>
    <w:bookmarkEnd w:id="41"/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1B75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154584" w:rsidRPr="008064C8" w:rsidRDefault="0015458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D31FF5" w:rsidRPr="008064C8" w:rsidRDefault="00D31FF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экспертиза проекта регламента проводится во время его размещения в сети «Интернет» с указанием дат начала и окончания приема заключений по результатам независимой экспертизы. Указанный срок не может быть менее 30 календарных дней со дня размещения проекта регламента в сети «Интернет».</w:t>
      </w:r>
    </w:p>
    <w:p w:rsidR="00154584" w:rsidRPr="008064C8" w:rsidRDefault="00D31FF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58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независимой экспертизы составляется заключение, которое направляется в орган, являющийся разработчиком регламента. Орган, являющийся разработчиком регламента,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D31FF5" w:rsidRPr="008064C8" w:rsidRDefault="005D1B75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2" w:name="sub_1025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5458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47968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поступление</w:t>
      </w:r>
      <w:r w:rsidR="00D31FF5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независимой экспертизы в орган, являющийся разработчиком регламента, в срок, отведенный для проведения независимой экспертизы, не является препятствием для проведения экспертизы, проводимой </w:t>
      </w:r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</w:t>
      </w:r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="00E60893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FF5" w:rsidRPr="008064C8" w:rsidRDefault="00D31FF5" w:rsidP="00154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42"/>
    <w:p w:rsidR="00B47968" w:rsidRPr="00074238" w:rsidRDefault="00154584" w:rsidP="00074238">
      <w:pPr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B47968" w:rsidRP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к постановлению</w:t>
      </w:r>
    </w:p>
    <w:p w:rsidR="00B47968" w:rsidRDefault="00B47968" w:rsidP="00074238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</w:t>
      </w:r>
    </w:p>
    <w:p w:rsidR="00074238" w:rsidRPr="00074238" w:rsidRDefault="00074238" w:rsidP="00074238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47968" w:rsidRPr="00074238" w:rsidRDefault="00B47968" w:rsidP="00074238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10BE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10B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510BE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B47968" w:rsidRPr="008064C8" w:rsidRDefault="00B47968" w:rsidP="00B47968">
      <w:pPr>
        <w:spacing w:after="0" w:line="240" w:lineRule="auto"/>
        <w:ind w:left="4107" w:firstLine="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968" w:rsidRPr="008064C8" w:rsidRDefault="00B47968" w:rsidP="00B47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ПОРЯДОК</w:t>
      </w:r>
    </w:p>
    <w:p w:rsidR="00B47968" w:rsidRPr="008064C8" w:rsidRDefault="00B47968" w:rsidP="00B4796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разработки и утверждения административных регламентов предоставления муниципальных услуг</w:t>
      </w:r>
    </w:p>
    <w:p w:rsidR="00B47968" w:rsidRPr="008064C8" w:rsidRDefault="00B47968" w:rsidP="00B47968">
      <w:pPr>
        <w:spacing w:after="0" w:line="240" w:lineRule="auto"/>
        <w:ind w:left="4107" w:firstLine="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B47968" w:rsidRPr="008064C8" w:rsidRDefault="00B47968" w:rsidP="003E2F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Общие положения</w:t>
      </w:r>
    </w:p>
    <w:p w:rsidR="003E2FE8" w:rsidRPr="008064C8" w:rsidRDefault="003E2FE8" w:rsidP="003E2FE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692AB6" w:rsidRPr="008064C8" w:rsidRDefault="00B47968" w:rsidP="003E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>Настоящий Порядок определяет порядок разработки и утверждения административных регламентов предоставления муниципальных услуг (далее - регламенты</w:t>
      </w:r>
      <w:r w:rsidR="00E838CF" w:rsidRPr="008064C8">
        <w:rPr>
          <w:rFonts w:ascii="Times New Roman" w:hAnsi="Times New Roman" w:cs="Times New Roman"/>
          <w:sz w:val="28"/>
          <w:szCs w:val="28"/>
        </w:rPr>
        <w:t>) и</w:t>
      </w:r>
      <w:r w:rsidRPr="008064C8">
        <w:rPr>
          <w:rFonts w:ascii="Times New Roman" w:hAnsi="Times New Roman" w:cs="Times New Roman"/>
          <w:sz w:val="28"/>
          <w:szCs w:val="28"/>
        </w:rPr>
        <w:t xml:space="preserve"> внесение в них изменений. </w:t>
      </w:r>
    </w:p>
    <w:p w:rsidR="00E838CF" w:rsidRPr="008064C8" w:rsidRDefault="00380F2A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3" w:name="sub_20010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838CF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Регламентом является нормативный правовой акт администрации </w:t>
      </w:r>
      <w:proofErr w:type="spellStart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="00E838CF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="00E838CF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3E2FE8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 наделенной</w:t>
      </w:r>
      <w:r w:rsidR="00E838CF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 законом полномочиями по предоставлению муниципальных услуг в установленной сфере деятельности (далее - органы, предоставляющие муниципальные услуги), устанавливающий сроки и последовательность административных процедур (действий), осуществляемых органами, предоставляющими муниципальные услуги, в процессе предоставления муниципальной услуги в соответствии с требованиями </w:t>
      </w:r>
      <w:hyperlink r:id="rId8" w:history="1">
        <w:r w:rsidR="00E838CF" w:rsidRPr="008064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="00E838CF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 (далее - Федеральный закон).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4" w:name="sub_20013"/>
      <w:bookmarkEnd w:id="4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также устанавливает порядок взаимодействия между структурными подразделениями органов, предоставляющих муниципальные услуги, и их должностными лицами,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bookmarkEnd w:id="44"/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064C8">
        <w:rPr>
          <w:rFonts w:ascii="Times New Roman" w:eastAsia="Calibri" w:hAnsi="Times New Roman" w:cs="Times New Roman"/>
          <w:sz w:val="28"/>
          <w:szCs w:val="28"/>
        </w:rPr>
        <w:t xml:space="preserve">Регламенты услуг разрабатываются </w:t>
      </w:r>
      <w:r w:rsidR="00074238">
        <w:rPr>
          <w:rFonts w:ascii="Times New Roman" w:eastAsia="Calibri" w:hAnsi="Times New Roman" w:cs="Times New Roman"/>
          <w:sz w:val="28"/>
          <w:szCs w:val="28"/>
        </w:rPr>
        <w:t xml:space="preserve">сектором организационной, правовой и документационной работы </w:t>
      </w:r>
      <w:r w:rsidRPr="008064C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074238">
        <w:rPr>
          <w:rFonts w:ascii="Times New Roman" w:eastAsia="Calibri" w:hAnsi="Times New Roman" w:cs="Times New Roman"/>
          <w:sz w:val="28"/>
          <w:szCs w:val="28"/>
        </w:rPr>
        <w:t>Ягодно</w:t>
      </w:r>
      <w:proofErr w:type="spellEnd"/>
      <w:r w:rsidR="00074238">
        <w:rPr>
          <w:rFonts w:ascii="Times New Roman" w:eastAsia="Calibri" w:hAnsi="Times New Roman" w:cs="Times New Roman"/>
          <w:sz w:val="28"/>
          <w:szCs w:val="28"/>
        </w:rPr>
        <w:t>-Полянского муниципального образования</w:t>
      </w:r>
      <w:r w:rsidR="00953F85">
        <w:rPr>
          <w:rFonts w:ascii="Times New Roman" w:eastAsia="Calibri" w:hAnsi="Times New Roman" w:cs="Times New Roman"/>
          <w:sz w:val="28"/>
          <w:szCs w:val="28"/>
        </w:rPr>
        <w:t xml:space="preserve"> (далее - муниципальный орган)</w:t>
      </w:r>
      <w:r w:rsidRPr="008064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При разработке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5" w:name="sub_203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упорядочение административных процедур (действий);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6" w:name="sub_2032"/>
      <w:bookmarkEnd w:id="45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устранение избыточных административных процедур (действий);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sub_2033"/>
      <w:bookmarkEnd w:id="46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</w:t>
      </w:r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ляющего муниципальную услугу,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bookmarkEnd w:id="47"/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E838CF" w:rsidRPr="008064C8" w:rsidRDefault="00E838CF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sub_2036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предоставление муниципальной услуги в электронной форме.</w:t>
      </w:r>
      <w:bookmarkEnd w:id="48"/>
    </w:p>
    <w:p w:rsidR="00E2102C" w:rsidRPr="008064C8" w:rsidRDefault="00E2102C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Регламенты услуг и изменения в регламенты услуг утверждаются постановлением администрации </w:t>
      </w:r>
      <w:proofErr w:type="spellStart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 муниципального образования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02C" w:rsidRPr="008064C8" w:rsidRDefault="00E2102C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Саратовской области, муниципальными правовыми актами, а также с учетом иных требований к порядку предоставления соответствующей муниципальной услуги.</w:t>
      </w:r>
    </w:p>
    <w:p w:rsidR="00E2102C" w:rsidRPr="008064C8" w:rsidRDefault="00E2102C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Регламент разрабатывается, как правило, после включения соответствующей муниципальной услуги в Реестр государственных и муниципальных услуг, предоставляемых на территории </w:t>
      </w:r>
      <w:proofErr w:type="spellStart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 муниципального образования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Реестр).</w:t>
      </w:r>
    </w:p>
    <w:p w:rsidR="00DB41A0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B41A0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</w:t>
      </w:r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07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="00AA656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="00DB41A0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1A0" w:rsidRPr="008064C8" w:rsidRDefault="00DB41A0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sub_208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установленном Порядке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в соответствии с настоящим Порядком.</w:t>
      </w:r>
    </w:p>
    <w:bookmarkEnd w:id="49"/>
    <w:p w:rsidR="00DB41A0" w:rsidRPr="008064C8" w:rsidRDefault="00DB41A0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D926C7" w:rsidRPr="0057407A" w:rsidRDefault="00D926C7" w:rsidP="003E2F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Разработчик проекта регламента услуги, проекта нормативного правового акта о внесении изменений в регламент услуги, обеспечивает учет 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замечаний и предложений, содержащихся в заключении экспертизы.</w:t>
      </w:r>
    </w:p>
    <w:p w:rsidR="00D926C7" w:rsidRPr="008064C8" w:rsidRDefault="00D926C7" w:rsidP="003E2F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Регламенты услуг размещаются в сети </w:t>
      </w:r>
      <w:r w:rsidR="00286F81"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286F81"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муниципальных органов и организаций, участвующих в предоставлении муниципальной услуги.</w:t>
      </w:r>
    </w:p>
    <w:p w:rsidR="00D926C7" w:rsidRPr="008064C8" w:rsidRDefault="00D926C7" w:rsidP="003E2F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услугах, в том числе регламенты услуг, размещаются в</w:t>
      </w:r>
      <w:r w:rsidR="004D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информационной системе «Региональный реестр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(функций</w:t>
      </w:r>
      <w:r w:rsidR="004D7B23">
        <w:rPr>
          <w:rFonts w:ascii="Times New Roman" w:eastAsia="Times New Roman" w:hAnsi="Times New Roman" w:cs="Times New Roman"/>
          <w:sz w:val="28"/>
          <w:szCs w:val="28"/>
          <w:lang w:eastAsia="ru-RU"/>
        </w:rPr>
        <w:t>)» (далее по тексту –</w:t>
      </w:r>
      <w:r w:rsidR="004D7B23" w:rsidRPr="004D7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B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реестр)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Правительства Саратовской области от 12 января 2018 г. № 12-П «Об утверждении Положения о порядке формирования и ведения регионального реестра государственных и муниципальных услуг (функций)».</w:t>
      </w:r>
    </w:p>
    <w:p w:rsidR="00D926C7" w:rsidRPr="008064C8" w:rsidRDefault="00D926C7" w:rsidP="003E2F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Тексты административных регламентов размещаются также в местах предоставления муниципальной услуги.</w:t>
      </w:r>
    </w:p>
    <w:p w:rsidR="003E2FE8" w:rsidRPr="008064C8" w:rsidRDefault="003E2FE8" w:rsidP="003E2FE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6C7" w:rsidRPr="008064C8" w:rsidRDefault="00D926C7" w:rsidP="00D926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II. Требования к регламентам</w:t>
      </w:r>
    </w:p>
    <w:p w:rsidR="00D926C7" w:rsidRPr="008064C8" w:rsidRDefault="00D926C7" w:rsidP="00D926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0F0F0"/>
          <w:lang w:eastAsia="ru-RU"/>
        </w:rPr>
      </w:pP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Наименования регламентов определяются органами, предоставляющими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</w:t>
      </w: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Реестре.</w:t>
      </w:r>
    </w:p>
    <w:p w:rsidR="00D926C7" w:rsidRPr="008064C8" w:rsidRDefault="00D926C7" w:rsidP="003E2F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0" w:name="sub_2012"/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 В регламент включаются следующие разделы: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1" w:name="sub_2121"/>
      <w:bookmarkEnd w:id="50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общие положения;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2" w:name="sub_2122"/>
      <w:bookmarkEnd w:id="5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стандарт предоставления муниципальной услуги;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3" w:name="sub_2123"/>
      <w:bookmarkEnd w:id="5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4" w:name="sub_2124"/>
      <w:bookmarkEnd w:id="5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формы контроля за исполнением регламента;</w:t>
      </w:r>
    </w:p>
    <w:p w:rsidR="00D926C7" w:rsidRPr="008064C8" w:rsidRDefault="00D926C7" w:rsidP="00074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5" w:name="sub_2125"/>
      <w:bookmarkEnd w:id="5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bookmarkEnd w:id="55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6" w:name="sub_2013"/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3D1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Раздел, касающийся общих положений, состоит из следующих подразделов: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7" w:name="sub_1231"/>
      <w:bookmarkEnd w:id="56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предмет регулирования регламента;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круг заявителей;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требования к порядку информирования о предоставлении муниципальной услуги, в том числе: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сайте, а также на Едином портале государственных и муниципальных услуг (функций);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="002D5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справочной информации относится следующая информация: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и графики работы органа, предоставляющего муниципальной услугу, его структурных подразделений, предоставляющих муниципальной услугу, муниципальных орга</w:t>
      </w:r>
      <w:bookmarkStart w:id="58" w:name="_GoBack"/>
      <w:bookmarkEnd w:id="58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и организаций, обращение в которые необходимо для</w:t>
      </w:r>
      <w:r w:rsidR="002D5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муниципальной услуги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официального сайта, а также электронной почты и (или) формы обратной связи органа, предоставляющего муниципальной услугу, в сети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6C7" w:rsidRPr="008064C8" w:rsidRDefault="004D7B23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муниципальной услугу, 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 </w:t>
      </w:r>
      <w:hyperlink r:id="rId9" w:tgtFrame="_blank" w:history="1">
        <w:r w:rsidRPr="005740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Pr="0057407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и муниципальных услуг (функций), о чем указывается в тексте регламента. Должностное лицо администрации (разработчик административного регламента) обеспечивает размещение и актуализацию справочной информации в установленном порядке на своих официальных сайтах и передает данную информацию на размещение в федеральный реестр в сектор организации межведомственного электронного взаимодействия.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9" w:name="sub_2014"/>
      <w:bookmarkEnd w:id="57"/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3D1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Стандарт предоставления муниципальной услуги должен содержать следующие подразделы: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0" w:name="sub_2141"/>
      <w:bookmarkEnd w:id="59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наименование муниципальной услуги;</w:t>
      </w:r>
    </w:p>
    <w:bookmarkEnd w:id="60"/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наименование органа, предоставляющего муниципальную услугу. Если в предоставлении муниципальной услуги участвуют также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Российской Федерации;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1" w:name="sub_214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 описание результата предоставления муниципальной услуги;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2" w:name="sub_2144"/>
      <w:bookmarkEnd w:id="6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bookmarkEnd w:id="62"/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нормативные правовые акты, регулирующие предоставление муниципальной услуги.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в сети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федеральном реестре и на Едином портале государственных и муниципальных услуг (функций). </w:t>
      </w:r>
      <w:r w:rsidRPr="005E0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предоставляющий муниципальн</w:t>
      </w:r>
      <w:r w:rsidR="001E6AF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муниципального реестра;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е)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ж)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з) указание на запрет требовать от заявителя: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3" w:name="sub_2148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Саратовской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 </w:t>
      </w:r>
      <w:hyperlink r:id="rId10" w:anchor="/document/12177515/entry/706" w:history="1">
        <w:r w:rsidRPr="008064C8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части 6 статьи 7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27 июля 2010 г. № 210-ФЗ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организации предоставления госуда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рственных и муниципальных услуг»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 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anchor="/document/12177515/entry/7014" w:history="1">
        <w:r w:rsidRPr="008064C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пунктом 4 части 1 статьи 7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27 июля 2010 г. № 210-ФЗ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организации предоставления государственных и муниципальных услуг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и) исчерпывающий перечень оснований для отказа в приеме документов, необходимых для предоставления муниципальной услуги;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4" w:name="sub_2149"/>
      <w:bookmarkEnd w:id="6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к) 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sub_2150"/>
      <w:bookmarkEnd w:id="6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л)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  <w:bookmarkEnd w:id="65"/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м) 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нормативного правового акта, в котором установлен размер такой пошлины или платы;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sub_215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н)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7" w:name="sub_2153"/>
      <w:bookmarkEnd w:id="66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о)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8" w:name="sub_2154"/>
      <w:bookmarkEnd w:id="67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п)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  <w:bookmarkEnd w:id="68"/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р)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1E6AF3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с) 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</w:t>
      </w:r>
      <w:r w:rsidR="001E6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нно-коммуникационных технологий;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т) </w:t>
      </w:r>
      <w:r w:rsidR="001E6A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иные требования 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указываются виды </w:t>
      </w:r>
      <w:hyperlink r:id="rId12" w:anchor="/document/12184522/entry/21" w:history="1">
        <w:r w:rsidRPr="008064C8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электронной подписи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допускаются к использованию при обращении за получением муниципальной услуги, в том числе с учетом права заявителя - физического лица использовать простую электронную подпись, в соответствии с </w:t>
      </w:r>
      <w:hyperlink r:id="rId13" w:anchor="/document/70193794/entry/100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Правилами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определения видов электронной подписи, использование которых допускается при обращении за получением государственных и муниципальных услуг, утвержденными </w:t>
      </w:r>
      <w:hyperlink r:id="rId14" w:anchor="/document/70193794/entry/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постановлением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Правительства Российской Федерации от 25 июня 2012 г. № 634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видах электронной подписи, использование которых допускается при обращении за получением государственных и муниципальных услуг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3D14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Start w:id="69" w:name="sub_2017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Разделы, касающиеся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процедур </w:t>
      </w:r>
      <w:r w:rsidR="001E6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(действий) в электронной форме 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разделе, касающемся состава, последовательности и сроков выполнения административных процедур (действий), требований к порядку их выполнения, в том числе особенностей выполнения административных процедур (действий) в электронной форме, отдельно указывается перечень административных процедур (действий) при предоставлении муниципальных услуг в электронной форме.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в электронной форме, в том числе с использованием </w:t>
      </w:r>
      <w:hyperlink r:id="rId15" w:tgtFrame="_blank" w:history="1">
        <w:r w:rsidRPr="008064C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Единого портала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и муниципальных услуг (функций), административных процедур (действий) в соответствии с положениями </w:t>
      </w:r>
      <w:hyperlink r:id="rId16" w:anchor="/document/12177515/entry/10" w:history="1">
        <w:r w:rsidRPr="008064C8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статьи 10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27 июля 2010 г. № 210-ФЗ 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организации предоставления государственных и муниципальных услуг</w:t>
      </w:r>
      <w:r w:rsidR="00295B33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26C7" w:rsidRPr="008064C8" w:rsidRDefault="00D926C7" w:rsidP="003E2FE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исправления допущенных опечаток и ошибок в выданных в результате предоставления муниципальной услуги документах.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53D1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Описание каждой административной процедуры предусматривает: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0" w:name="sub_2171"/>
      <w:bookmarkEnd w:id="69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 основания для начала административной процедуры;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1" w:name="sub_2172"/>
      <w:bookmarkEnd w:id="70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2" w:name="sub_2173"/>
      <w:bookmarkEnd w:id="7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3" w:name="sub_2174"/>
      <w:bookmarkEnd w:id="72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критерии принятия решений;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4" w:name="sub_2175"/>
      <w:bookmarkEnd w:id="7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д) 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5" w:name="sub_2176"/>
      <w:bookmarkEnd w:id="7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е) 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6" w:name="sub_2018"/>
      <w:bookmarkEnd w:id="75"/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</w:t>
      </w:r>
      <w:r w:rsidR="00353D14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Раздел, касающийся форм контроля за предоставлением муниципальной услуги, состоит из следующих подразделов: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7" w:name="sub_2181"/>
      <w:bookmarkEnd w:id="76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286F81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8" w:name="sub_2182"/>
      <w:bookmarkEnd w:id="77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  <w:bookmarkEnd w:id="78"/>
    </w:p>
    <w:p w:rsidR="00286F81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  <w:bookmarkStart w:id="79" w:name="sub_2184"/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bookmarkEnd w:id="79"/>
    <w:p w:rsidR="00D926C7" w:rsidRPr="008064C8" w:rsidRDefault="00353D14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D926C7" w:rsidRPr="00806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 услуги (далее - жалоба);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указанная в данном разделе, подлежит обязательному размещению на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в соответствующем разделе реестра.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в соответствии с </w:t>
      </w:r>
      <w:hyperlink r:id="rId17" w:history="1">
        <w:r w:rsidRPr="008064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 установлен иной порядок (процедура) подачи и рассмотрения жалоб, в разделе должны содержаться следующие подразделы: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для заявителя о его праве подать жалобу;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муниципальной власти, организации, должностные лица, которым может быть направлена жалоба;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подачи и рассмотрения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рассмотрения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информирования заявителя о результатах рассмотрения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обжалования решения по жалобе;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жалобы;</w:t>
      </w:r>
    </w:p>
    <w:p w:rsidR="00D926C7" w:rsidRPr="008064C8" w:rsidRDefault="00D926C7" w:rsidP="003E2F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информирования заявителей о порядке подачи и рассмотрения жалобы.</w:t>
      </w:r>
    </w:p>
    <w:p w:rsidR="00BC4F5F" w:rsidRPr="008064C8" w:rsidRDefault="00BC4F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C4F5F" w:rsidRPr="00186445" w:rsidRDefault="00BC4F5F" w:rsidP="00186445">
      <w:pPr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 к постановлению</w:t>
      </w:r>
    </w:p>
    <w:p w:rsidR="00BC4F5F" w:rsidRDefault="00BC4F5F" w:rsidP="00186445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-Полянского</w:t>
      </w:r>
    </w:p>
    <w:p w:rsidR="00186445" w:rsidRPr="00186445" w:rsidRDefault="00186445" w:rsidP="00186445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C4F5F" w:rsidRPr="00186445" w:rsidRDefault="00BC4F5F" w:rsidP="00186445">
      <w:pPr>
        <w:spacing w:after="0" w:line="240" w:lineRule="auto"/>
        <w:ind w:left="4107" w:firstLine="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10BE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10BE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510BE7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</w:p>
    <w:p w:rsidR="00D926C7" w:rsidRPr="008064C8" w:rsidRDefault="00D926C7" w:rsidP="00D926C7">
      <w:pPr>
        <w:widowControl w:val="0"/>
        <w:autoSpaceDE w:val="0"/>
        <w:autoSpaceDN w:val="0"/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F5F" w:rsidRPr="008064C8" w:rsidRDefault="00BC4F5F" w:rsidP="00BC4F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ПОРЯДОК</w:t>
      </w:r>
    </w:p>
    <w:p w:rsidR="00D926C7" w:rsidRPr="008064C8" w:rsidRDefault="00BC4F5F" w:rsidP="000630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8064C8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0" w:name="sub_300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порядок проведения экспертизы проекта административного регламента осуществления муниципального контроля и (или) проекта административного регламента предоставления муниципальной 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администрацией </w:t>
      </w:r>
      <w:proofErr w:type="spellStart"/>
      <w:r w:rsid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Ягодно</w:t>
      </w:r>
      <w:proofErr w:type="spellEnd"/>
      <w:r w:rsidR="00186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-Полянского муниципального образования </w:t>
      </w:r>
      <w:proofErr w:type="spellStart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Татищевского</w:t>
      </w:r>
      <w:proofErr w:type="spellEnd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области, наделенными в соответствии с федеральными законами полномочиями по исполнению муниципальных функций по осуществлению муниципального контроля и предоставлению муниципальных услуг в установленной сфере деятельности.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1" w:name="sub_3002"/>
      <w:bookmarkEnd w:id="80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064C8"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="00286F81" w:rsidRPr="008064C8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="00186445">
        <w:rPr>
          <w:rFonts w:ascii="Times New Roman" w:eastAsia="Calibri" w:hAnsi="Times New Roman" w:cs="Times New Roman"/>
          <w:sz w:val="28"/>
          <w:szCs w:val="28"/>
        </w:rPr>
        <w:t xml:space="preserve">сектором организационной, правовой и документационной работы </w:t>
      </w:r>
      <w:r w:rsidR="00286F81" w:rsidRPr="008064C8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186445">
        <w:rPr>
          <w:rFonts w:ascii="Times New Roman" w:eastAsia="Calibri" w:hAnsi="Times New Roman" w:cs="Times New Roman"/>
          <w:sz w:val="28"/>
          <w:szCs w:val="28"/>
        </w:rPr>
        <w:t>Ягодно</w:t>
      </w:r>
      <w:proofErr w:type="spellEnd"/>
      <w:r w:rsidR="00186445">
        <w:rPr>
          <w:rFonts w:ascii="Times New Roman" w:eastAsia="Calibri" w:hAnsi="Times New Roman" w:cs="Times New Roman"/>
          <w:sz w:val="28"/>
          <w:szCs w:val="28"/>
        </w:rPr>
        <w:t xml:space="preserve">-Полянского муниципального </w:t>
      </w:r>
      <w:proofErr w:type="spellStart"/>
      <w:r w:rsidR="00286F81" w:rsidRPr="008064C8">
        <w:rPr>
          <w:rFonts w:ascii="Times New Roman" w:eastAsia="Calibri" w:hAnsi="Times New Roman" w:cs="Times New Roman"/>
          <w:sz w:val="28"/>
          <w:szCs w:val="28"/>
        </w:rPr>
        <w:t>Татищевского</w:t>
      </w:r>
      <w:proofErr w:type="spellEnd"/>
      <w:r w:rsidR="00286F81" w:rsidRPr="008064C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Pr="008064C8">
        <w:rPr>
          <w:rFonts w:ascii="Times New Roman" w:eastAsia="Calibri" w:hAnsi="Times New Roman" w:cs="Times New Roman"/>
          <w:sz w:val="28"/>
          <w:szCs w:val="28"/>
        </w:rPr>
        <w:t xml:space="preserve">, а также прокуратурой </w:t>
      </w:r>
      <w:proofErr w:type="spellStart"/>
      <w:r w:rsidRPr="008064C8">
        <w:rPr>
          <w:rFonts w:ascii="Times New Roman" w:eastAsia="Calibri" w:hAnsi="Times New Roman" w:cs="Times New Roman"/>
          <w:sz w:val="28"/>
          <w:szCs w:val="28"/>
        </w:rPr>
        <w:t>Татищевского</w:t>
      </w:r>
      <w:proofErr w:type="spellEnd"/>
      <w:r w:rsidRPr="008064C8">
        <w:rPr>
          <w:rFonts w:ascii="Times New Roman" w:eastAsia="Calibri" w:hAnsi="Times New Roman" w:cs="Times New Roman"/>
          <w:sz w:val="28"/>
          <w:szCs w:val="28"/>
        </w:rPr>
        <w:t xml:space="preserve"> района Саратовской области.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2" w:name="sub_3003"/>
      <w:bookmarkEnd w:id="81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83" w:name="sub_3004"/>
      <w:bookmarkEnd w:id="82"/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 </w:t>
      </w:r>
      <w:hyperlink r:id="rId18" w:anchor="/document/12177515/entry/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Федерального закона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 организации предоставления государственных и муниципальных услуг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 </w:t>
      </w:r>
      <w:hyperlink r:id="rId19" w:anchor="/document/12164247/entry/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Федерального закона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требованиям иных нормативных правовых актов, регулирующих порядок предоставления соответствующей муниципальной услуги или осуществления муниципального контроля, а также требованиям, предъявляемым к указанным проектам </w:t>
      </w:r>
      <w:hyperlink r:id="rId20" w:anchor="/document/77674460/entry/100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Правилами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разработки и утверждения административных регламентов осуществления государственного контроля (надзора) или </w:t>
      </w:r>
      <w:hyperlink r:id="rId21" w:anchor="/document/77674460/entry/200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Правилами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разработки и утверждения административных регламентов предоставления государственных услуг, утвержденными </w:t>
      </w:r>
      <w:hyperlink r:id="rId22" w:anchor="/document/77674460/entry/0" w:history="1">
        <w:r w:rsidRPr="008064C8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постановлением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Правительства Российской Федерации от 16 мая 2011 г. № 373 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разработке и утверждении административных регламентов осуществления государственного контроля (надзора) и 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административных регламентов предоставления государственных услуг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том числе оценка учета результатов независимой экспертизы, а также наличия и актуальности сведений о соответствующей муниципальной  услуге или осуществлении соответствующего муниципального контроля (надзора) в перечне муниципальных услуг и муниципальных функций по осуществлению муниципального контроля  (далее - перечень).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муниципального контроля проводится оценка их соответствия положениям </w:t>
      </w:r>
      <w:hyperlink r:id="rId23" w:history="1">
        <w:r w:rsidRPr="008064C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</w:t>
        </w:r>
      </w:hyperlink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нормативным правовым актам, регулирующим порядок осуществления муниципального контроля.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4" w:name="sub_3005"/>
      <w:bookmarkEnd w:id="83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 услуги проводится оценка их соответствия положениям Федерального закона 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BD0442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принятых в соответствии с ним нормативных правовых актов. В том числе проверяется: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5" w:name="sub_3051"/>
      <w:bookmarkEnd w:id="84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соответствие структуры и содержания проекта административного регламента предоставления муниципальной 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законом </w:t>
      </w:r>
      <w:r w:rsidR="00540D2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540D21"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принятыми в соответствии с ним нормативными правовыми актами;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6" w:name="sub_3052"/>
      <w:bookmarkEnd w:id="85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полнота описания в проекте административного регламента предоставления муниципальной услуги, а также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Федерации;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7" w:name="sub_3053"/>
      <w:bookmarkEnd w:id="86"/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оптимизация порядка предоставления муниципальной услуги, в том числе:</w:t>
      </w:r>
    </w:p>
    <w:bookmarkEnd w:id="87"/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упорядочение административных процедур (действий);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избыточных административных процедур (действий);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0630A6" w:rsidRPr="008064C8" w:rsidRDefault="000630A6" w:rsidP="00063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в электронной форме;</w:t>
      </w:r>
    </w:p>
    <w:p w:rsidR="00F37AEB" w:rsidRDefault="000630A6" w:rsidP="00F37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получение документов и информации, которые необходимы для предоставления муниципальной услуги, посредством межведомственного </w:t>
      </w:r>
      <w:r w:rsidR="00F37A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взаимодействия.</w:t>
      </w:r>
    </w:p>
    <w:p w:rsidR="00A22981" w:rsidRPr="00F37AEB" w:rsidRDefault="00A22981" w:rsidP="00F37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4C8">
        <w:rPr>
          <w:rFonts w:ascii="Times New Roman" w:hAnsi="Times New Roman" w:cs="Times New Roman"/>
          <w:sz w:val="28"/>
          <w:szCs w:val="28"/>
        </w:rPr>
        <w:t>6. Разработчик, ответственный за утверждение проекта административного регламента готовят и представляют на экспертизу вместе с указанным проектом пояснительную записку, в которой приводятся информация об основных предполагаемых улучшениях предоставления муниципальной услуги, осуществления муниципального контроля, сведения об учете рекомендаций независимой экспертизы.</w:t>
      </w:r>
    </w:p>
    <w:p w:rsidR="00A22981" w:rsidRPr="008064C8" w:rsidRDefault="00A22981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 xml:space="preserve">7. В случае, если основанием для разработки проекта регламента услуги, проекта нормативного правового акта о внесении изменений в регламент услуги, признанию регламентов утратившими силу является акт прокурорского реагирования, то проект регламента услуги проект нормативного правового акта о внесении изменений в регламент услуги, о признании регламента, утратившим силу направляется на экспертизу </w:t>
      </w:r>
      <w:r w:rsidR="00AA6561" w:rsidRPr="008064C8">
        <w:rPr>
          <w:rFonts w:ascii="Times New Roman" w:hAnsi="Times New Roman" w:cs="Times New Roman"/>
          <w:sz w:val="28"/>
          <w:szCs w:val="28"/>
        </w:rPr>
        <w:t xml:space="preserve">в </w:t>
      </w:r>
      <w:r w:rsidR="00186445">
        <w:rPr>
          <w:rFonts w:ascii="Times New Roman" w:hAnsi="Times New Roman" w:cs="Times New Roman"/>
          <w:sz w:val="28"/>
          <w:szCs w:val="28"/>
        </w:rPr>
        <w:t>сектор организационной, правовой и документационной работы</w:t>
      </w:r>
      <w:r w:rsidR="00AA6561" w:rsidRPr="008064C8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186445">
        <w:rPr>
          <w:rFonts w:ascii="Times New Roman" w:hAnsi="Times New Roman" w:cs="Times New Roman"/>
          <w:sz w:val="28"/>
          <w:szCs w:val="28"/>
        </w:rPr>
        <w:t>и</w:t>
      </w:r>
      <w:r w:rsidR="00AA6561" w:rsidRPr="00806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445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186445">
        <w:rPr>
          <w:rFonts w:ascii="Times New Roman" w:hAnsi="Times New Roman" w:cs="Times New Roman"/>
          <w:sz w:val="28"/>
          <w:szCs w:val="28"/>
        </w:rPr>
        <w:t xml:space="preserve">-Полянского муниципального образования </w:t>
      </w:r>
      <w:proofErr w:type="spellStart"/>
      <w:r w:rsidR="00AA6561" w:rsidRPr="008064C8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AA6561" w:rsidRPr="008064C8">
        <w:rPr>
          <w:rFonts w:ascii="Times New Roman" w:hAnsi="Times New Roman" w:cs="Times New Roman"/>
          <w:sz w:val="28"/>
          <w:szCs w:val="28"/>
        </w:rPr>
        <w:t xml:space="preserve"> </w:t>
      </w:r>
      <w:r w:rsidR="00186445" w:rsidRPr="008064C8">
        <w:rPr>
          <w:rFonts w:ascii="Times New Roman" w:hAnsi="Times New Roman" w:cs="Times New Roman"/>
          <w:sz w:val="28"/>
          <w:szCs w:val="28"/>
        </w:rPr>
        <w:t>муниципального</w:t>
      </w:r>
      <w:r w:rsidR="00AA6561" w:rsidRPr="008064C8">
        <w:rPr>
          <w:rFonts w:ascii="Times New Roman" w:hAnsi="Times New Roman" w:cs="Times New Roman"/>
          <w:sz w:val="28"/>
          <w:szCs w:val="28"/>
        </w:rPr>
        <w:t xml:space="preserve"> района Саратовской области.</w:t>
      </w:r>
    </w:p>
    <w:p w:rsidR="00A22981" w:rsidRPr="008064C8" w:rsidRDefault="00A22981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(осуществления муниципального контроля)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в </w:t>
      </w:r>
      <w:r w:rsidR="00FB4640">
        <w:rPr>
          <w:rFonts w:ascii="Times New Roman" w:hAnsi="Times New Roman" w:cs="Times New Roman"/>
          <w:sz w:val="28"/>
          <w:szCs w:val="28"/>
        </w:rPr>
        <w:t xml:space="preserve">сектор организационной, правовой и документационной работы администрации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>-Полянского муниципального образования</w:t>
      </w:r>
      <w:r w:rsidRPr="008064C8">
        <w:rPr>
          <w:rFonts w:ascii="Times New Roman" w:hAnsi="Times New Roman" w:cs="Times New Roman"/>
          <w:sz w:val="28"/>
          <w:szCs w:val="28"/>
        </w:rPr>
        <w:t>.</w:t>
      </w:r>
    </w:p>
    <w:p w:rsidR="00A22981" w:rsidRPr="008064C8" w:rsidRDefault="00A22981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 xml:space="preserve">8. В рамках проведения экспертизы </w:t>
      </w:r>
      <w:r w:rsidR="00FB4640">
        <w:rPr>
          <w:rFonts w:ascii="Times New Roman" w:hAnsi="Times New Roman" w:cs="Times New Roman"/>
          <w:sz w:val="28"/>
          <w:szCs w:val="28"/>
        </w:rPr>
        <w:t xml:space="preserve">специалист сектора организационной, правовой и документационной работы администрации </w:t>
      </w:r>
      <w:r w:rsidRPr="008064C8">
        <w:rPr>
          <w:rFonts w:ascii="Times New Roman" w:hAnsi="Times New Roman" w:cs="Times New Roman"/>
          <w:sz w:val="28"/>
          <w:szCs w:val="28"/>
        </w:rPr>
        <w:t>направляет проект административного регламента на антикоррупционную и правовую экспертизу.</w:t>
      </w:r>
    </w:p>
    <w:p w:rsidR="00A22981" w:rsidRPr="008064C8" w:rsidRDefault="00A22981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 xml:space="preserve">9. Заключение на проект административного регламента направляется </w:t>
      </w:r>
      <w:r w:rsidR="00FB4640">
        <w:rPr>
          <w:rFonts w:ascii="Times New Roman" w:hAnsi="Times New Roman" w:cs="Times New Roman"/>
          <w:sz w:val="28"/>
          <w:szCs w:val="28"/>
        </w:rPr>
        <w:t xml:space="preserve">специалистом сектора организационной, правовой и документационной работы </w:t>
      </w:r>
      <w:r w:rsidRPr="00806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>-Полянского муниципального образования</w:t>
      </w:r>
      <w:r w:rsidRPr="008064C8">
        <w:rPr>
          <w:rFonts w:ascii="Times New Roman" w:hAnsi="Times New Roman" w:cs="Times New Roman"/>
          <w:sz w:val="28"/>
          <w:szCs w:val="28"/>
        </w:rPr>
        <w:t xml:space="preserve"> в срок не более 30 рабочих дней со дня его получения.</w:t>
      </w:r>
    </w:p>
    <w:p w:rsidR="00A22981" w:rsidRPr="008064C8" w:rsidRDefault="00A22981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 xml:space="preserve">10. Проект административного регламента возвращается без экспертизы </w:t>
      </w:r>
      <w:r w:rsidR="00FB4640">
        <w:rPr>
          <w:rFonts w:ascii="Times New Roman" w:hAnsi="Times New Roman" w:cs="Times New Roman"/>
          <w:sz w:val="28"/>
          <w:szCs w:val="28"/>
        </w:rPr>
        <w:t xml:space="preserve">специалистом сектора организационной, правовой и документационной работы </w:t>
      </w:r>
      <w:r w:rsidR="00FB4640" w:rsidRPr="00806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>-Полянского муниципального образования</w:t>
      </w:r>
      <w:r w:rsidRPr="008064C8">
        <w:rPr>
          <w:rFonts w:ascii="Times New Roman" w:hAnsi="Times New Roman" w:cs="Times New Roman"/>
          <w:sz w:val="28"/>
          <w:szCs w:val="28"/>
        </w:rPr>
        <w:t xml:space="preserve">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муниципальной услуге в реестре государственных и муниципальных услуг, предоставляемых на территории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>-Полянского муниципального образования</w:t>
      </w:r>
      <w:r w:rsidRPr="008064C8">
        <w:rPr>
          <w:rFonts w:ascii="Times New Roman" w:hAnsi="Times New Roman" w:cs="Times New Roman"/>
          <w:sz w:val="28"/>
          <w:szCs w:val="28"/>
        </w:rPr>
        <w:t>.</w:t>
      </w:r>
    </w:p>
    <w:p w:rsidR="00A22981" w:rsidRPr="008064C8" w:rsidRDefault="00A22981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 xml:space="preserve">В случае возвращения проекта административного регламента без экспертизы нарушения должны быть устранены, а соответствующий проект </w:t>
      </w:r>
      <w:r w:rsidRPr="008064C8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повтор</w:t>
      </w:r>
      <w:r w:rsidR="00FB4640">
        <w:rPr>
          <w:rFonts w:ascii="Times New Roman" w:hAnsi="Times New Roman" w:cs="Times New Roman"/>
          <w:sz w:val="28"/>
          <w:szCs w:val="28"/>
        </w:rPr>
        <w:t xml:space="preserve">но представлен на экспертизу в </w:t>
      </w:r>
      <w:r w:rsidRPr="008064C8">
        <w:rPr>
          <w:rFonts w:ascii="Times New Roman" w:hAnsi="Times New Roman" w:cs="Times New Roman"/>
          <w:sz w:val="28"/>
          <w:szCs w:val="28"/>
        </w:rPr>
        <w:t>администраци</w:t>
      </w:r>
      <w:r w:rsidR="00FB4640">
        <w:rPr>
          <w:rFonts w:ascii="Times New Roman" w:hAnsi="Times New Roman" w:cs="Times New Roman"/>
          <w:sz w:val="28"/>
          <w:szCs w:val="28"/>
        </w:rPr>
        <w:t>ю</w:t>
      </w:r>
      <w:r w:rsidRPr="008064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8064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B4640">
        <w:rPr>
          <w:rFonts w:ascii="Times New Roman" w:hAnsi="Times New Roman" w:cs="Times New Roman"/>
          <w:sz w:val="28"/>
          <w:szCs w:val="28"/>
        </w:rPr>
        <w:t>образования</w:t>
      </w:r>
      <w:r w:rsidRPr="008064C8">
        <w:rPr>
          <w:rFonts w:ascii="Times New Roman" w:hAnsi="Times New Roman" w:cs="Times New Roman"/>
          <w:sz w:val="28"/>
          <w:szCs w:val="28"/>
        </w:rPr>
        <w:t>.</w:t>
      </w:r>
    </w:p>
    <w:p w:rsidR="00A22981" w:rsidRPr="008064C8" w:rsidRDefault="00A22981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 xml:space="preserve">11. При наличии в заключении администрации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Pr="008064C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B464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8064C8">
        <w:rPr>
          <w:rFonts w:ascii="Times New Roman" w:hAnsi="Times New Roman" w:cs="Times New Roman"/>
          <w:sz w:val="28"/>
          <w:szCs w:val="28"/>
        </w:rPr>
        <w:t>замечаний и предложений на проект административного регламента, разработчики административного регламента, ответственные за утверждение проекта административного регламента, обеспечивают учет таких замечаний и предложений.</w:t>
      </w:r>
    </w:p>
    <w:p w:rsidR="00A22981" w:rsidRPr="008064C8" w:rsidRDefault="00A22981" w:rsidP="00A22981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4C8">
        <w:rPr>
          <w:rFonts w:ascii="Times New Roman" w:hAnsi="Times New Roman" w:cs="Times New Roman"/>
          <w:sz w:val="28"/>
          <w:szCs w:val="28"/>
        </w:rPr>
        <w:t xml:space="preserve">12.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</w:t>
      </w:r>
      <w:r w:rsidR="00FB4640">
        <w:rPr>
          <w:rFonts w:ascii="Times New Roman" w:hAnsi="Times New Roman" w:cs="Times New Roman"/>
          <w:sz w:val="28"/>
          <w:szCs w:val="28"/>
        </w:rPr>
        <w:t xml:space="preserve">сектор организационной, правовой и документационной работы </w:t>
      </w:r>
      <w:r w:rsidR="00FB4640" w:rsidRPr="00806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B4640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FB4640">
        <w:rPr>
          <w:rFonts w:ascii="Times New Roman" w:hAnsi="Times New Roman" w:cs="Times New Roman"/>
          <w:sz w:val="28"/>
          <w:szCs w:val="28"/>
        </w:rPr>
        <w:t>-Полянского муниципального образования</w:t>
      </w:r>
      <w:r w:rsidR="00FB4640" w:rsidRPr="008064C8">
        <w:rPr>
          <w:rFonts w:ascii="Times New Roman" w:hAnsi="Times New Roman" w:cs="Times New Roman"/>
          <w:sz w:val="28"/>
          <w:szCs w:val="28"/>
        </w:rPr>
        <w:t xml:space="preserve"> </w:t>
      </w:r>
      <w:r w:rsidRPr="008064C8">
        <w:rPr>
          <w:rFonts w:ascii="Times New Roman" w:hAnsi="Times New Roman" w:cs="Times New Roman"/>
          <w:sz w:val="28"/>
          <w:szCs w:val="28"/>
        </w:rPr>
        <w:t>на заключение не требуется.</w:t>
      </w:r>
    </w:p>
    <w:p w:rsidR="000630A6" w:rsidRPr="008064C8" w:rsidRDefault="000630A6" w:rsidP="00063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0A6" w:rsidRPr="008064C8" w:rsidRDefault="000630A6" w:rsidP="004D30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sectPr w:rsidR="000630A6" w:rsidRPr="0080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05469"/>
    <w:multiLevelType w:val="hybridMultilevel"/>
    <w:tmpl w:val="7CA08492"/>
    <w:lvl w:ilvl="0" w:tplc="AA089A2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74F49"/>
    <w:multiLevelType w:val="hybridMultilevel"/>
    <w:tmpl w:val="B2EA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18"/>
    <w:rsid w:val="00017708"/>
    <w:rsid w:val="000630A6"/>
    <w:rsid w:val="00074238"/>
    <w:rsid w:val="000C0A90"/>
    <w:rsid w:val="00146EAB"/>
    <w:rsid w:val="00154584"/>
    <w:rsid w:val="00186445"/>
    <w:rsid w:val="001E6AF3"/>
    <w:rsid w:val="002061F2"/>
    <w:rsid w:val="00286F81"/>
    <w:rsid w:val="00295B33"/>
    <w:rsid w:val="002D535D"/>
    <w:rsid w:val="002F1273"/>
    <w:rsid w:val="00353D14"/>
    <w:rsid w:val="00380F2A"/>
    <w:rsid w:val="003B5D18"/>
    <w:rsid w:val="003E2FE8"/>
    <w:rsid w:val="004149C7"/>
    <w:rsid w:val="00481F30"/>
    <w:rsid w:val="004D30F7"/>
    <w:rsid w:val="004D7B23"/>
    <w:rsid w:val="004E53DA"/>
    <w:rsid w:val="00510BE7"/>
    <w:rsid w:val="00540D21"/>
    <w:rsid w:val="0057407A"/>
    <w:rsid w:val="005D1B75"/>
    <w:rsid w:val="005E040F"/>
    <w:rsid w:val="005E124B"/>
    <w:rsid w:val="00627ADF"/>
    <w:rsid w:val="00692AB6"/>
    <w:rsid w:val="00706E27"/>
    <w:rsid w:val="00720641"/>
    <w:rsid w:val="007616B4"/>
    <w:rsid w:val="007B1F40"/>
    <w:rsid w:val="008064C8"/>
    <w:rsid w:val="00856DB9"/>
    <w:rsid w:val="00877C48"/>
    <w:rsid w:val="00953F85"/>
    <w:rsid w:val="00970B91"/>
    <w:rsid w:val="00A00794"/>
    <w:rsid w:val="00A22981"/>
    <w:rsid w:val="00AA6561"/>
    <w:rsid w:val="00B47968"/>
    <w:rsid w:val="00B77585"/>
    <w:rsid w:val="00BC4F5F"/>
    <w:rsid w:val="00BD0442"/>
    <w:rsid w:val="00CB4994"/>
    <w:rsid w:val="00CC7385"/>
    <w:rsid w:val="00D07851"/>
    <w:rsid w:val="00D31FF5"/>
    <w:rsid w:val="00D50475"/>
    <w:rsid w:val="00D926C7"/>
    <w:rsid w:val="00DB41A0"/>
    <w:rsid w:val="00E00800"/>
    <w:rsid w:val="00E10D4E"/>
    <w:rsid w:val="00E2102C"/>
    <w:rsid w:val="00E26C52"/>
    <w:rsid w:val="00E60893"/>
    <w:rsid w:val="00E7566E"/>
    <w:rsid w:val="00E838CF"/>
    <w:rsid w:val="00ED3EB5"/>
    <w:rsid w:val="00F26735"/>
    <w:rsid w:val="00F37AEB"/>
    <w:rsid w:val="00FB4640"/>
    <w:rsid w:val="00FC0D1D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FE5EA7C-63ED-4FB9-B29D-3945AFD5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1F2"/>
    <w:rPr>
      <w:color w:val="0000FF"/>
      <w:u w:val="single"/>
    </w:rPr>
  </w:style>
  <w:style w:type="paragraph" w:customStyle="1" w:styleId="ConsPlusNormal">
    <w:name w:val="ConsPlusNormal"/>
    <w:rsid w:val="002061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286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77515&amp;sub=0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" TargetMode="External"/><Relationship Id="rId7" Type="http://schemas.openxmlformats.org/officeDocument/2006/relationships/hyperlink" Target="http://mobileonline.garant.ru/document?id=71284116&amp;sub=1000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document?id=12077515&amp;sub=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12064247&amp;sub=0" TargetMode="External"/><Relationship Id="rId11" Type="http://schemas.openxmlformats.org/officeDocument/2006/relationships/hyperlink" Target="http://mobileonline.garant.ru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gosuslugi.ru/" TargetMode="External"/><Relationship Id="rId23" Type="http://schemas.openxmlformats.org/officeDocument/2006/relationships/hyperlink" Target="http://mobileonline.garant.ru/document?id=12064247&amp;sub=0" TargetMode="Externa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://mobileonline.garant.ru/" TargetMode="External"/><Relationship Id="rId22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8489</Words>
  <Characters>48391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Плотникова</dc:creator>
  <cp:keywords/>
  <dc:description/>
  <cp:lastModifiedBy>Iacer</cp:lastModifiedBy>
  <cp:revision>2</cp:revision>
  <cp:lastPrinted>2019-05-27T04:31:00Z</cp:lastPrinted>
  <dcterms:created xsi:type="dcterms:W3CDTF">2019-06-21T06:54:00Z</dcterms:created>
  <dcterms:modified xsi:type="dcterms:W3CDTF">2019-06-26T13:02:00Z</dcterms:modified>
</cp:coreProperties>
</file>