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6D" w:rsidRDefault="00105A6D" w:rsidP="00105A6D">
      <w:pPr>
        <w:pStyle w:val="a5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-291465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A6D" w:rsidRDefault="00105A6D" w:rsidP="00105A6D">
      <w:pPr>
        <w:pStyle w:val="a5"/>
        <w:jc w:val="center"/>
      </w:pPr>
    </w:p>
    <w:p w:rsidR="00105A6D" w:rsidRDefault="00105A6D" w:rsidP="00105A6D">
      <w:pPr>
        <w:pStyle w:val="a5"/>
        <w:jc w:val="center"/>
        <w:rPr>
          <w:b/>
          <w:sz w:val="28"/>
          <w:szCs w:val="28"/>
        </w:rPr>
      </w:pPr>
    </w:p>
    <w:p w:rsidR="00105A6D" w:rsidRDefault="00105A6D" w:rsidP="00105A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5A6D" w:rsidRDefault="00105A6D" w:rsidP="00105A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105A6D" w:rsidRDefault="00105A6D" w:rsidP="00105A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:rsidR="00105A6D" w:rsidRDefault="00105A6D" w:rsidP="00105A6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05A6D" w:rsidRDefault="00105A6D" w:rsidP="00105A6D">
      <w:pPr>
        <w:pStyle w:val="a5"/>
        <w:jc w:val="center"/>
        <w:rPr>
          <w:b/>
          <w:sz w:val="28"/>
          <w:szCs w:val="28"/>
        </w:rPr>
      </w:pPr>
    </w:p>
    <w:p w:rsidR="00105A6D" w:rsidRDefault="00105A6D" w:rsidP="00105A6D">
      <w:pPr>
        <w:pStyle w:val="a5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ПОСТАНОВЛЕНИЕ</w:t>
      </w:r>
    </w:p>
    <w:p w:rsidR="00105A6D" w:rsidRDefault="00105A6D" w:rsidP="00105A6D">
      <w:pPr>
        <w:pStyle w:val="a5"/>
        <w:jc w:val="center"/>
      </w:pPr>
    </w:p>
    <w:p w:rsidR="00105A6D" w:rsidRDefault="00105A6D" w:rsidP="00105A6D">
      <w:pPr>
        <w:pStyle w:val="a5"/>
        <w:jc w:val="center"/>
      </w:pPr>
      <w:r>
        <w:t>с.Ягодная Поляна</w:t>
      </w:r>
    </w:p>
    <w:p w:rsidR="00105A6D" w:rsidRDefault="00105A6D" w:rsidP="00105A6D">
      <w:pPr>
        <w:pStyle w:val="a5"/>
        <w:jc w:val="center"/>
      </w:pPr>
      <w:r>
        <w:t>30.09.2022                                                                                                          № 87</w:t>
      </w:r>
    </w:p>
    <w:p w:rsidR="00105A6D" w:rsidRDefault="00105A6D" w:rsidP="00105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5A6D" w:rsidRDefault="00105A6D" w:rsidP="00105A6D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наименования элементу улично-дорожной сети</w:t>
      </w:r>
    </w:p>
    <w:p w:rsidR="00105A6D" w:rsidRDefault="00105A6D" w:rsidP="00105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A6D" w:rsidRDefault="00105A6D" w:rsidP="00105A6D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N 131-ФЗ "Об общих принципах организации органов местного самоуправления в Российской Федерации", Федеральным </w:t>
      </w:r>
      <w:hyperlink r:id="rId6" w:history="1">
        <w:r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приказом Минфина России от 05.11.2015 № 171-н «Об утверждении перечня элементов планировочной структуры,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элементов», постановлением Правительства Российской Федерации от 19.11.2014 N 1221 "Об утверждении Правил присвоения, изменения и аннулировании адресов", администрации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</w:p>
    <w:p w:rsidR="00105A6D" w:rsidRDefault="00105A6D" w:rsidP="00105A6D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05A6D" w:rsidRDefault="00105A6D" w:rsidP="00105A6D">
      <w:pPr>
        <w:pStyle w:val="a3"/>
        <w:rPr>
          <w:szCs w:val="28"/>
        </w:rPr>
      </w:pPr>
      <w:r>
        <w:rPr>
          <w:szCs w:val="28"/>
        </w:rPr>
        <w:t xml:space="preserve">Присвоить улице, расположенной по адресу Российская Федерация, Саратовская область, </w:t>
      </w:r>
      <w:proofErr w:type="spellStart"/>
      <w:r>
        <w:rPr>
          <w:szCs w:val="28"/>
        </w:rPr>
        <w:t>Татищевский</w:t>
      </w:r>
      <w:proofErr w:type="spellEnd"/>
      <w:r>
        <w:rPr>
          <w:szCs w:val="28"/>
        </w:rPr>
        <w:t xml:space="preserve"> муниципальный район, сельское поселение </w:t>
      </w:r>
      <w:proofErr w:type="spellStart"/>
      <w:r>
        <w:rPr>
          <w:szCs w:val="28"/>
        </w:rPr>
        <w:t>Ягодно-Полянское</w:t>
      </w:r>
      <w:proofErr w:type="spellEnd"/>
      <w:r>
        <w:rPr>
          <w:szCs w:val="28"/>
        </w:rPr>
        <w:t xml:space="preserve">, село </w:t>
      </w:r>
      <w:proofErr w:type="spellStart"/>
      <w:r>
        <w:rPr>
          <w:szCs w:val="28"/>
        </w:rPr>
        <w:t>Новоскатовка</w:t>
      </w:r>
      <w:proofErr w:type="spellEnd"/>
      <w:r>
        <w:rPr>
          <w:szCs w:val="28"/>
        </w:rPr>
        <w:t>, следующее наименование:</w:t>
      </w:r>
    </w:p>
    <w:p w:rsidR="00105A6D" w:rsidRDefault="00105A6D" w:rsidP="00105A6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- Российская Федерация, Саратовская обл., </w:t>
      </w:r>
      <w:proofErr w:type="spellStart"/>
      <w:r>
        <w:rPr>
          <w:sz w:val="28"/>
          <w:szCs w:val="28"/>
        </w:rPr>
        <w:t>Татищевский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-н,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Полянское</w:t>
      </w:r>
      <w:proofErr w:type="spellEnd"/>
      <w:r>
        <w:rPr>
          <w:sz w:val="28"/>
          <w:szCs w:val="28"/>
        </w:rPr>
        <w:t xml:space="preserve">, с. </w:t>
      </w:r>
      <w:proofErr w:type="spellStart"/>
      <w:proofErr w:type="gramStart"/>
      <w:r>
        <w:rPr>
          <w:sz w:val="28"/>
          <w:szCs w:val="28"/>
        </w:rPr>
        <w:t>Новоскатовка</w:t>
      </w:r>
      <w:proofErr w:type="spellEnd"/>
      <w:r>
        <w:rPr>
          <w:sz w:val="28"/>
          <w:szCs w:val="28"/>
        </w:rPr>
        <w:t xml:space="preserve">, </w:t>
      </w:r>
      <w:r w:rsidR="004137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-д </w:t>
      </w:r>
      <w:r w:rsidR="0041378C">
        <w:rPr>
          <w:sz w:val="28"/>
          <w:szCs w:val="28"/>
        </w:rPr>
        <w:t xml:space="preserve"> </w:t>
      </w:r>
      <w:r>
        <w:rPr>
          <w:sz w:val="28"/>
          <w:szCs w:val="28"/>
        </w:rPr>
        <w:t>Заречный.</w:t>
      </w:r>
    </w:p>
    <w:p w:rsidR="00105A6D" w:rsidRDefault="00105A6D" w:rsidP="00105A6D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</w:t>
      </w:r>
    </w:p>
    <w:p w:rsidR="00105A6D" w:rsidRDefault="00105A6D" w:rsidP="00105A6D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05A6D" w:rsidRDefault="00105A6D" w:rsidP="004137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378C" w:rsidRDefault="0041378C" w:rsidP="004137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67E6" w:rsidRPr="00105A6D" w:rsidRDefault="00105A6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Т.И. Федорова</w:t>
      </w:r>
    </w:p>
    <w:sectPr w:rsidR="00CB67E6" w:rsidRPr="0010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6D"/>
    <w:rsid w:val="00105A6D"/>
    <w:rsid w:val="0041378C"/>
    <w:rsid w:val="006D1FAD"/>
    <w:rsid w:val="00CB67E6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6213B-8422-47B7-9381-43FACAC1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5A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05A6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05A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105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366D61D8CC976573B00562A0E8F759687B5D6E7C2D775F65282286922F950C4CE625D511A1CBFc6P8L" TargetMode="External"/><Relationship Id="rId5" Type="http://schemas.openxmlformats.org/officeDocument/2006/relationships/hyperlink" Target="consultantplus://offline/ref=360366D61D8CC976573B00562A0E8F759582B3DBE2C3D775F65282286922F950C4CE625851c1PF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2022-09-30T06:34:00Z</cp:lastPrinted>
  <dcterms:created xsi:type="dcterms:W3CDTF">2022-10-05T09:02:00Z</dcterms:created>
  <dcterms:modified xsi:type="dcterms:W3CDTF">2022-10-05T09:02:00Z</dcterms:modified>
</cp:coreProperties>
</file>