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22" w:rsidRDefault="00F16BCD">
      <w:pPr>
        <w:pStyle w:val="10"/>
        <w:jc w:val="center"/>
        <w:rPr>
          <w:b/>
          <w:sz w:val="28"/>
        </w:rPr>
      </w:pPr>
      <w:r>
        <w:rPr>
          <w:b/>
          <w:noProof/>
          <w:sz w:val="28"/>
        </w:rPr>
        <w:drawing>
          <wp:inline distT="0" distB="0" distL="0" distR="0" wp14:anchorId="769AC428">
            <wp:extent cx="5549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rsidR="00073522" w:rsidRDefault="00073522">
      <w:pPr>
        <w:pStyle w:val="10"/>
        <w:jc w:val="center"/>
        <w:rPr>
          <w:b/>
          <w:sz w:val="28"/>
        </w:rPr>
      </w:pPr>
    </w:p>
    <w:p w:rsidR="00291FF9" w:rsidRPr="00073522" w:rsidRDefault="00D91AC1">
      <w:pPr>
        <w:pStyle w:val="10"/>
        <w:jc w:val="center"/>
        <w:rPr>
          <w:b/>
          <w:sz w:val="28"/>
        </w:rPr>
      </w:pPr>
      <w:r w:rsidRPr="00073522">
        <w:rPr>
          <w:b/>
          <w:sz w:val="28"/>
        </w:rPr>
        <w:t>АДМИНИСТРАЦИЯ</w:t>
      </w:r>
    </w:p>
    <w:p w:rsidR="00291FF9" w:rsidRPr="00073522" w:rsidRDefault="00073522">
      <w:pPr>
        <w:pStyle w:val="10"/>
        <w:jc w:val="center"/>
        <w:rPr>
          <w:b/>
          <w:sz w:val="28"/>
        </w:rPr>
      </w:pPr>
      <w:r w:rsidRPr="00073522">
        <w:rPr>
          <w:b/>
          <w:sz w:val="28"/>
        </w:rPr>
        <w:t>ЯГОДНО-ПОЛЯНСКОГО МУНИЦИПАЛЬНОГО ОБРАЗОВАНИЯ</w:t>
      </w:r>
    </w:p>
    <w:p w:rsidR="00291FF9" w:rsidRPr="00073522" w:rsidRDefault="00D91AC1">
      <w:pPr>
        <w:pStyle w:val="10"/>
        <w:jc w:val="center"/>
        <w:rPr>
          <w:b/>
          <w:sz w:val="28"/>
        </w:rPr>
      </w:pPr>
      <w:r w:rsidRPr="00073522">
        <w:rPr>
          <w:b/>
          <w:sz w:val="28"/>
        </w:rPr>
        <w:t>ТАТИЩЕВСКОГО МУНИЦИПАЛЬНОГО РАЙОНА</w:t>
      </w:r>
    </w:p>
    <w:p w:rsidR="00291FF9" w:rsidRDefault="00D91AC1">
      <w:pPr>
        <w:pStyle w:val="10"/>
        <w:jc w:val="center"/>
        <w:rPr>
          <w:rFonts w:ascii="Arial" w:hAnsi="Arial"/>
          <w:b/>
          <w:sz w:val="34"/>
        </w:rPr>
      </w:pPr>
      <w:r w:rsidRPr="00073522">
        <w:rPr>
          <w:b/>
          <w:sz w:val="28"/>
        </w:rPr>
        <w:t>САРАТОВСКОЙ ОБЛАСТИ</w:t>
      </w:r>
    </w:p>
    <w:p w:rsidR="00291FF9" w:rsidRDefault="00291FF9">
      <w:pPr>
        <w:pStyle w:val="10"/>
        <w:jc w:val="center"/>
        <w:rPr>
          <w:rFonts w:ascii="Arial" w:hAnsi="Arial"/>
          <w:sz w:val="16"/>
        </w:rPr>
      </w:pPr>
    </w:p>
    <w:p w:rsidR="00291FF9" w:rsidRDefault="00291FF9">
      <w:pPr>
        <w:pStyle w:val="10"/>
        <w:jc w:val="center"/>
        <w:rPr>
          <w:rFonts w:ascii="Arial" w:hAnsi="Arial"/>
          <w:sz w:val="16"/>
        </w:rPr>
      </w:pPr>
    </w:p>
    <w:p w:rsidR="00291FF9" w:rsidRPr="00073522" w:rsidRDefault="00D91AC1">
      <w:pPr>
        <w:pStyle w:val="10"/>
        <w:jc w:val="center"/>
        <w:rPr>
          <w:b/>
          <w:sz w:val="28"/>
          <w:szCs w:val="28"/>
        </w:rPr>
      </w:pPr>
      <w:r w:rsidRPr="00073522">
        <w:rPr>
          <w:b/>
          <w:sz w:val="28"/>
          <w:szCs w:val="28"/>
        </w:rPr>
        <w:t>П О С Т А Н О В Л Е Н И Е</w:t>
      </w:r>
    </w:p>
    <w:p w:rsidR="00291FF9" w:rsidRDefault="00291FF9">
      <w:pPr>
        <w:pStyle w:val="10"/>
        <w:jc w:val="center"/>
        <w:rPr>
          <w:sz w:val="20"/>
        </w:rPr>
      </w:pPr>
    </w:p>
    <w:p w:rsidR="00291FF9" w:rsidRPr="00073522" w:rsidRDefault="005D5D2A">
      <w:pPr>
        <w:pStyle w:val="10"/>
        <w:jc w:val="center"/>
        <w:rPr>
          <w:sz w:val="28"/>
          <w:szCs w:val="28"/>
        </w:rPr>
      </w:pPr>
      <w:r>
        <w:rPr>
          <w:sz w:val="28"/>
          <w:szCs w:val="28"/>
        </w:rPr>
        <w:t>02</w:t>
      </w:r>
      <w:r w:rsidR="00073522" w:rsidRPr="00073522">
        <w:rPr>
          <w:sz w:val="28"/>
          <w:szCs w:val="28"/>
        </w:rPr>
        <w:t>.03.202</w:t>
      </w:r>
      <w:r>
        <w:rPr>
          <w:sz w:val="28"/>
          <w:szCs w:val="28"/>
        </w:rPr>
        <w:t>3</w:t>
      </w:r>
      <w:r w:rsidR="00D91AC1" w:rsidRPr="00073522">
        <w:rPr>
          <w:sz w:val="28"/>
          <w:szCs w:val="28"/>
        </w:rPr>
        <w:tab/>
      </w:r>
      <w:r w:rsidR="00D91AC1" w:rsidRPr="00073522">
        <w:rPr>
          <w:sz w:val="28"/>
          <w:szCs w:val="28"/>
        </w:rPr>
        <w:tab/>
      </w:r>
      <w:r w:rsid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t xml:space="preserve">     № </w:t>
      </w:r>
      <w:r>
        <w:rPr>
          <w:sz w:val="28"/>
          <w:szCs w:val="28"/>
        </w:rPr>
        <w:t>24</w:t>
      </w:r>
    </w:p>
    <w:p w:rsidR="00291FF9" w:rsidRDefault="00291FF9">
      <w:pPr>
        <w:pStyle w:val="10"/>
        <w:jc w:val="center"/>
        <w:rPr>
          <w:sz w:val="20"/>
        </w:rPr>
      </w:pPr>
    </w:p>
    <w:p w:rsidR="00291FF9" w:rsidRDefault="00073522">
      <w:pPr>
        <w:pStyle w:val="10"/>
        <w:jc w:val="center"/>
        <w:rPr>
          <w:rStyle w:val="-"/>
          <w:color w:val="000000"/>
          <w:sz w:val="20"/>
          <w:u w:val="none"/>
        </w:rPr>
      </w:pPr>
      <w:proofErr w:type="spellStart"/>
      <w:r>
        <w:rPr>
          <w:rStyle w:val="-"/>
          <w:color w:val="000000"/>
          <w:sz w:val="20"/>
          <w:u w:val="none"/>
        </w:rPr>
        <w:t>с</w:t>
      </w:r>
      <w:r w:rsidR="00D91AC1">
        <w:rPr>
          <w:rStyle w:val="-"/>
          <w:color w:val="000000"/>
          <w:sz w:val="20"/>
          <w:u w:val="none"/>
        </w:rPr>
        <w:t>.</w:t>
      </w:r>
      <w:r>
        <w:rPr>
          <w:rStyle w:val="-"/>
          <w:color w:val="000000"/>
          <w:sz w:val="20"/>
          <w:u w:val="none"/>
        </w:rPr>
        <w:t>Ягодная</w:t>
      </w:r>
      <w:proofErr w:type="spellEnd"/>
      <w:r>
        <w:rPr>
          <w:rStyle w:val="-"/>
          <w:color w:val="000000"/>
          <w:sz w:val="20"/>
          <w:u w:val="none"/>
        </w:rPr>
        <w:t xml:space="preserve"> Поляна</w:t>
      </w:r>
    </w:p>
    <w:p w:rsidR="00291FF9" w:rsidRDefault="00291FF9">
      <w:pPr>
        <w:pStyle w:val="10"/>
        <w:rPr>
          <w:rStyle w:val="-"/>
          <w:color w:val="000000"/>
          <w:szCs w:val="28"/>
          <w:u w:val="none"/>
        </w:rPr>
      </w:pPr>
    </w:p>
    <w:p w:rsidR="00291FF9" w:rsidRPr="00073522" w:rsidRDefault="00D91AC1">
      <w:pPr>
        <w:pStyle w:val="10"/>
        <w:jc w:val="center"/>
        <w:rPr>
          <w:rStyle w:val="-"/>
          <w:color w:val="000000"/>
          <w:sz w:val="28"/>
          <w:szCs w:val="28"/>
          <w:u w:val="none"/>
        </w:rPr>
      </w:pPr>
      <w:r w:rsidRPr="00073522">
        <w:rPr>
          <w:rStyle w:val="-"/>
          <w:color w:val="000000"/>
          <w:sz w:val="28"/>
          <w:szCs w:val="28"/>
          <w:u w:val="none"/>
        </w:rPr>
        <w:t xml:space="preserve">О </w:t>
      </w:r>
      <w:r w:rsidR="00073522" w:rsidRPr="00073522">
        <w:rPr>
          <w:rStyle w:val="-"/>
          <w:color w:val="000000"/>
          <w:sz w:val="28"/>
          <w:szCs w:val="28"/>
          <w:u w:val="none"/>
        </w:rPr>
        <w:t>создании согласительной</w:t>
      </w:r>
      <w:r w:rsidRPr="00073522">
        <w:rPr>
          <w:rStyle w:val="-"/>
          <w:color w:val="000000"/>
          <w:sz w:val="28"/>
          <w:u w:val="none"/>
        </w:rPr>
        <w:t xml:space="preserve">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073522">
        <w:rPr>
          <w:rStyle w:val="-"/>
          <w:color w:val="000000"/>
          <w:sz w:val="28"/>
          <w:u w:val="none"/>
        </w:rPr>
        <w:t>Ягодно</w:t>
      </w:r>
      <w:proofErr w:type="spellEnd"/>
      <w:r w:rsidRPr="00073522">
        <w:rPr>
          <w:rStyle w:val="-"/>
          <w:color w:val="000000"/>
          <w:sz w:val="28"/>
          <w:u w:val="none"/>
        </w:rPr>
        <w:t>-Полянского муниципального образования Татищевского муниципального района Саратовской области</w:t>
      </w:r>
    </w:p>
    <w:p w:rsidR="00291FF9" w:rsidRDefault="00291FF9">
      <w:pPr>
        <w:pStyle w:val="10"/>
        <w:rPr>
          <w:rStyle w:val="-"/>
          <w:color w:val="000000"/>
          <w:szCs w:val="28"/>
          <w:u w:val="none"/>
        </w:rPr>
      </w:pPr>
    </w:p>
    <w:p w:rsidR="00291FF9" w:rsidRDefault="00291FF9">
      <w:pPr>
        <w:pStyle w:val="10"/>
        <w:rPr>
          <w:rStyle w:val="-"/>
          <w:color w:val="000000"/>
          <w:szCs w:val="28"/>
          <w:u w:val="none"/>
        </w:rPr>
      </w:pPr>
    </w:p>
    <w:p w:rsidR="00291FF9" w:rsidRPr="005131C5" w:rsidRDefault="00D91AC1">
      <w:pPr>
        <w:pStyle w:val="10"/>
        <w:ind w:firstLine="567"/>
        <w:jc w:val="both"/>
        <w:rPr>
          <w:rStyle w:val="-"/>
          <w:color w:val="000000"/>
          <w:sz w:val="28"/>
          <w:szCs w:val="28"/>
          <w:u w:val="none"/>
        </w:rPr>
      </w:pPr>
      <w:r w:rsidRPr="005131C5">
        <w:rPr>
          <w:rStyle w:val="-"/>
          <w:color w:val="000000"/>
          <w:sz w:val="28"/>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Федеральным законом "О кадастровой деятельности", на основании Устава </w:t>
      </w:r>
      <w:proofErr w:type="spellStart"/>
      <w:r w:rsidR="005131C5">
        <w:rPr>
          <w:rStyle w:val="-"/>
          <w:color w:val="000000"/>
          <w:sz w:val="28"/>
          <w:szCs w:val="28"/>
          <w:u w:val="none"/>
        </w:rPr>
        <w:t>Ягодно</w:t>
      </w:r>
      <w:proofErr w:type="spellEnd"/>
      <w:r w:rsidR="005131C5">
        <w:rPr>
          <w:rStyle w:val="-"/>
          <w:color w:val="000000"/>
          <w:sz w:val="28"/>
          <w:szCs w:val="28"/>
          <w:u w:val="none"/>
        </w:rPr>
        <w:t xml:space="preserve">-Полянского муниципального образования Татищевского муниципального района Саратовской области </w:t>
      </w:r>
      <w:r w:rsidRPr="005131C5">
        <w:rPr>
          <w:rStyle w:val="-"/>
          <w:color w:val="000000"/>
          <w:sz w:val="28"/>
          <w:szCs w:val="28"/>
          <w:u w:val="none"/>
        </w:rPr>
        <w:t xml:space="preserve">п о с </w:t>
      </w:r>
      <w:proofErr w:type="gramStart"/>
      <w:r w:rsidRPr="005131C5">
        <w:rPr>
          <w:rStyle w:val="-"/>
          <w:color w:val="000000"/>
          <w:sz w:val="28"/>
          <w:szCs w:val="28"/>
          <w:u w:val="none"/>
        </w:rPr>
        <w:t>т</w:t>
      </w:r>
      <w:proofErr w:type="gramEnd"/>
      <w:r w:rsidRPr="005131C5">
        <w:rPr>
          <w:rStyle w:val="-"/>
          <w:color w:val="000000"/>
          <w:sz w:val="28"/>
          <w:szCs w:val="28"/>
          <w:u w:val="none"/>
        </w:rPr>
        <w:t xml:space="preserve"> а н о в л я ю: </w:t>
      </w:r>
    </w:p>
    <w:p w:rsidR="00291FF9" w:rsidRPr="005131C5" w:rsidRDefault="00D91AC1">
      <w:pPr>
        <w:pStyle w:val="10"/>
        <w:ind w:firstLine="567"/>
        <w:jc w:val="both"/>
        <w:rPr>
          <w:sz w:val="28"/>
          <w:szCs w:val="28"/>
        </w:rPr>
      </w:pPr>
      <w:r w:rsidRPr="005131C5">
        <w:rPr>
          <w:rStyle w:val="-"/>
          <w:color w:val="000000"/>
          <w:sz w:val="28"/>
          <w:szCs w:val="28"/>
          <w:u w:val="none"/>
        </w:rPr>
        <w:t xml:space="preserve">1. </w:t>
      </w:r>
      <w:r w:rsidR="005131C5" w:rsidRPr="005131C5">
        <w:rPr>
          <w:rStyle w:val="-"/>
          <w:color w:val="000000"/>
          <w:sz w:val="28"/>
          <w:szCs w:val="28"/>
          <w:u w:val="none"/>
        </w:rPr>
        <w:t>Создать согласительную</w:t>
      </w:r>
      <w:r w:rsidRPr="005131C5">
        <w:rPr>
          <w:rStyle w:val="-"/>
          <w:color w:val="000000"/>
          <w:sz w:val="28"/>
          <w:szCs w:val="28"/>
          <w:u w:val="none"/>
        </w:rPr>
        <w:t xml:space="preserve"> комиссию по согласованию местоположения границ земельных участков при выполнении комплексных кадастровых работ на </w:t>
      </w:r>
      <w:r w:rsidR="005131C5" w:rsidRPr="005131C5">
        <w:rPr>
          <w:rStyle w:val="-"/>
          <w:color w:val="000000"/>
          <w:sz w:val="28"/>
          <w:szCs w:val="28"/>
          <w:u w:val="none"/>
        </w:rPr>
        <w:t xml:space="preserve">территории </w:t>
      </w:r>
      <w:proofErr w:type="spellStart"/>
      <w:r w:rsidR="005131C5" w:rsidRPr="005131C5">
        <w:rPr>
          <w:rStyle w:val="-"/>
          <w:color w:val="000000"/>
          <w:sz w:val="28"/>
          <w:szCs w:val="28"/>
          <w:u w:val="none"/>
        </w:rPr>
        <w:t>Ягодно</w:t>
      </w:r>
      <w:proofErr w:type="spellEnd"/>
      <w:r w:rsidRPr="005131C5">
        <w:rPr>
          <w:rStyle w:val="-"/>
          <w:color w:val="000000"/>
          <w:sz w:val="28"/>
          <w:szCs w:val="28"/>
          <w:u w:val="none"/>
        </w:rPr>
        <w:t>-Полянского муниципального образования Татищевского муниципального района Саратовской области.</w:t>
      </w:r>
    </w:p>
    <w:p w:rsidR="00291FF9" w:rsidRPr="005131C5" w:rsidRDefault="00D91AC1">
      <w:pPr>
        <w:pStyle w:val="10"/>
        <w:ind w:firstLine="567"/>
        <w:jc w:val="both"/>
        <w:rPr>
          <w:sz w:val="28"/>
          <w:szCs w:val="28"/>
        </w:rPr>
      </w:pPr>
      <w:r w:rsidRPr="005131C5">
        <w:rPr>
          <w:rStyle w:val="-"/>
          <w:color w:val="000000"/>
          <w:sz w:val="28"/>
          <w:szCs w:val="28"/>
          <w:u w:val="none"/>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5131C5">
        <w:rPr>
          <w:rStyle w:val="-"/>
          <w:color w:val="000000"/>
          <w:sz w:val="28"/>
          <w:szCs w:val="28"/>
          <w:u w:val="none"/>
        </w:rPr>
        <w:t>Ягодно</w:t>
      </w:r>
      <w:proofErr w:type="spellEnd"/>
      <w:r w:rsidRPr="005131C5">
        <w:rPr>
          <w:rStyle w:val="-"/>
          <w:color w:val="000000"/>
          <w:sz w:val="28"/>
          <w:szCs w:val="28"/>
          <w:u w:val="none"/>
        </w:rPr>
        <w:t xml:space="preserve">-Полянского муниципального </w:t>
      </w:r>
      <w:r w:rsidR="005131C5" w:rsidRPr="005131C5">
        <w:rPr>
          <w:rStyle w:val="-"/>
          <w:color w:val="000000"/>
          <w:sz w:val="28"/>
          <w:szCs w:val="28"/>
          <w:u w:val="none"/>
        </w:rPr>
        <w:t>образования Татищевского</w:t>
      </w:r>
      <w:r w:rsidRPr="005131C5">
        <w:rPr>
          <w:rStyle w:val="-"/>
          <w:color w:val="000000"/>
          <w:sz w:val="28"/>
          <w:szCs w:val="28"/>
          <w:u w:val="none"/>
        </w:rPr>
        <w:t xml:space="preserve"> муниципального района Саратовской области согласно приложению № 1.</w:t>
      </w:r>
    </w:p>
    <w:p w:rsidR="00291FF9" w:rsidRPr="005131C5" w:rsidRDefault="00D91AC1">
      <w:pPr>
        <w:pStyle w:val="10"/>
        <w:ind w:firstLine="567"/>
        <w:jc w:val="both"/>
        <w:rPr>
          <w:sz w:val="28"/>
          <w:szCs w:val="28"/>
        </w:rPr>
      </w:pPr>
      <w:r w:rsidRPr="005131C5">
        <w:rPr>
          <w:rStyle w:val="-"/>
          <w:color w:val="000000"/>
          <w:sz w:val="28"/>
          <w:szCs w:val="28"/>
          <w:u w:val="none"/>
        </w:rPr>
        <w:t xml:space="preserve">3. Утвердить Положение о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5131C5">
        <w:rPr>
          <w:rStyle w:val="-"/>
          <w:color w:val="000000"/>
          <w:sz w:val="28"/>
          <w:szCs w:val="28"/>
          <w:u w:val="none"/>
        </w:rPr>
        <w:t>Ягодно</w:t>
      </w:r>
      <w:proofErr w:type="spellEnd"/>
      <w:r w:rsidRPr="005131C5">
        <w:rPr>
          <w:rStyle w:val="-"/>
          <w:color w:val="000000"/>
          <w:sz w:val="28"/>
          <w:szCs w:val="28"/>
          <w:u w:val="none"/>
        </w:rPr>
        <w:t>-Полянского муниципального образования Татищевского муниципального района Саратовской области согласно приложению № 2.</w:t>
      </w:r>
    </w:p>
    <w:p w:rsidR="00291FF9" w:rsidRPr="005131C5" w:rsidRDefault="00D91AC1">
      <w:pPr>
        <w:pStyle w:val="10"/>
        <w:ind w:firstLine="567"/>
        <w:jc w:val="both"/>
        <w:rPr>
          <w:sz w:val="28"/>
          <w:szCs w:val="28"/>
        </w:rPr>
      </w:pPr>
      <w:r w:rsidRPr="005131C5">
        <w:rPr>
          <w:rStyle w:val="-"/>
          <w:color w:val="auto"/>
          <w:sz w:val="28"/>
          <w:szCs w:val="28"/>
          <w:u w:val="none"/>
        </w:rPr>
        <w:t xml:space="preserve">4. </w:t>
      </w:r>
      <w:r w:rsidR="005131C5">
        <w:rPr>
          <w:rStyle w:val="-"/>
          <w:color w:val="auto"/>
          <w:sz w:val="28"/>
          <w:szCs w:val="28"/>
          <w:u w:val="none"/>
        </w:rPr>
        <w:t>Обнародовать</w:t>
      </w:r>
      <w:r w:rsidRPr="005131C5">
        <w:rPr>
          <w:rStyle w:val="-"/>
          <w:color w:val="auto"/>
          <w:sz w:val="28"/>
          <w:szCs w:val="28"/>
          <w:u w:val="none"/>
        </w:rPr>
        <w:t xml:space="preserve"> настоящее постановление в </w:t>
      </w:r>
      <w:r w:rsidR="005131C5">
        <w:rPr>
          <w:rStyle w:val="-"/>
          <w:color w:val="auto"/>
          <w:sz w:val="28"/>
          <w:szCs w:val="28"/>
          <w:u w:val="none"/>
        </w:rPr>
        <w:t>местах обнародования нормативно-правовых актов</w:t>
      </w:r>
      <w:r w:rsidRPr="005131C5">
        <w:rPr>
          <w:rStyle w:val="-"/>
          <w:color w:val="auto"/>
          <w:sz w:val="28"/>
          <w:szCs w:val="28"/>
          <w:u w:val="none"/>
        </w:rPr>
        <w:t>.</w:t>
      </w:r>
    </w:p>
    <w:p w:rsidR="00291FF9" w:rsidRDefault="00D91AC1">
      <w:pPr>
        <w:pStyle w:val="10"/>
        <w:ind w:firstLine="567"/>
        <w:jc w:val="both"/>
        <w:rPr>
          <w:rStyle w:val="-"/>
          <w:color w:val="auto"/>
          <w:sz w:val="28"/>
          <w:szCs w:val="28"/>
          <w:u w:val="none"/>
        </w:rPr>
      </w:pPr>
      <w:r w:rsidRPr="005131C5">
        <w:rPr>
          <w:rStyle w:val="-"/>
          <w:color w:val="auto"/>
          <w:sz w:val="28"/>
          <w:szCs w:val="28"/>
          <w:u w:val="none"/>
        </w:rPr>
        <w:t>5.</w:t>
      </w:r>
      <w:r w:rsidRPr="005131C5">
        <w:rPr>
          <w:rStyle w:val="-"/>
          <w:color w:val="FF0000"/>
          <w:sz w:val="28"/>
          <w:szCs w:val="28"/>
          <w:u w:val="none"/>
        </w:rPr>
        <w:t xml:space="preserve"> </w:t>
      </w:r>
      <w:r w:rsidRPr="005131C5">
        <w:rPr>
          <w:rStyle w:val="-"/>
          <w:color w:val="auto"/>
          <w:sz w:val="28"/>
          <w:szCs w:val="28"/>
          <w:u w:val="none"/>
        </w:rPr>
        <w:t xml:space="preserve">Контроль за исполнением настоящего постановления </w:t>
      </w:r>
      <w:r w:rsidR="005131C5">
        <w:rPr>
          <w:rStyle w:val="-"/>
          <w:color w:val="auto"/>
          <w:sz w:val="28"/>
          <w:szCs w:val="28"/>
          <w:u w:val="none"/>
        </w:rPr>
        <w:t>оставляю за собой</w:t>
      </w:r>
      <w:r w:rsidRPr="005131C5">
        <w:rPr>
          <w:rStyle w:val="-"/>
          <w:color w:val="auto"/>
          <w:sz w:val="28"/>
          <w:szCs w:val="28"/>
          <w:u w:val="none"/>
        </w:rPr>
        <w:t>.</w:t>
      </w:r>
    </w:p>
    <w:p w:rsidR="005131C5" w:rsidRDefault="005131C5">
      <w:pPr>
        <w:pStyle w:val="10"/>
        <w:ind w:firstLine="567"/>
        <w:jc w:val="both"/>
        <w:rPr>
          <w:rStyle w:val="-"/>
          <w:color w:val="auto"/>
          <w:sz w:val="28"/>
          <w:szCs w:val="28"/>
          <w:u w:val="none"/>
        </w:rPr>
      </w:pPr>
    </w:p>
    <w:p w:rsidR="005131C5" w:rsidRDefault="005131C5">
      <w:pPr>
        <w:pStyle w:val="10"/>
        <w:ind w:firstLine="567"/>
        <w:jc w:val="both"/>
        <w:rPr>
          <w:rStyle w:val="-"/>
          <w:color w:val="auto"/>
          <w:sz w:val="28"/>
          <w:szCs w:val="28"/>
          <w:u w:val="none"/>
        </w:rPr>
      </w:pPr>
    </w:p>
    <w:p w:rsidR="005131C5" w:rsidRPr="005131C5" w:rsidRDefault="005131C5">
      <w:pPr>
        <w:pStyle w:val="10"/>
        <w:ind w:firstLine="567"/>
        <w:jc w:val="both"/>
        <w:rPr>
          <w:rStyle w:val="-"/>
          <w:color w:val="FF0000"/>
          <w:sz w:val="28"/>
          <w:szCs w:val="28"/>
          <w:u w:val="none"/>
        </w:rPr>
      </w:pPr>
      <w:r>
        <w:rPr>
          <w:rStyle w:val="-"/>
          <w:color w:val="auto"/>
          <w:sz w:val="28"/>
          <w:szCs w:val="28"/>
          <w:u w:val="none"/>
        </w:rPr>
        <w:t xml:space="preserve">Глава муниципального образования </w:t>
      </w:r>
      <w:r>
        <w:rPr>
          <w:rStyle w:val="-"/>
          <w:color w:val="auto"/>
          <w:sz w:val="28"/>
          <w:szCs w:val="28"/>
          <w:u w:val="none"/>
        </w:rPr>
        <w:tab/>
      </w:r>
      <w:r>
        <w:rPr>
          <w:rStyle w:val="-"/>
          <w:color w:val="auto"/>
          <w:sz w:val="28"/>
          <w:szCs w:val="28"/>
          <w:u w:val="none"/>
        </w:rPr>
        <w:tab/>
      </w:r>
      <w:r>
        <w:rPr>
          <w:rStyle w:val="-"/>
          <w:color w:val="auto"/>
          <w:sz w:val="28"/>
          <w:szCs w:val="28"/>
          <w:u w:val="none"/>
        </w:rPr>
        <w:tab/>
      </w:r>
      <w:r>
        <w:rPr>
          <w:rStyle w:val="-"/>
          <w:color w:val="auto"/>
          <w:sz w:val="28"/>
          <w:szCs w:val="28"/>
          <w:u w:val="none"/>
        </w:rPr>
        <w:tab/>
      </w:r>
      <w:r>
        <w:rPr>
          <w:rStyle w:val="-"/>
          <w:color w:val="auto"/>
          <w:sz w:val="28"/>
          <w:szCs w:val="28"/>
          <w:u w:val="none"/>
        </w:rPr>
        <w:tab/>
      </w:r>
      <w:proofErr w:type="spellStart"/>
      <w:r>
        <w:rPr>
          <w:rStyle w:val="-"/>
          <w:color w:val="auto"/>
          <w:sz w:val="28"/>
          <w:szCs w:val="28"/>
          <w:u w:val="none"/>
        </w:rPr>
        <w:t>Т.И.Федорова</w:t>
      </w:r>
      <w:proofErr w:type="spellEnd"/>
    </w:p>
    <w:p w:rsidR="00291FF9" w:rsidRPr="005131C5" w:rsidRDefault="00291FF9">
      <w:pPr>
        <w:pStyle w:val="10"/>
        <w:rPr>
          <w:rStyle w:val="-"/>
          <w:color w:val="000000"/>
          <w:sz w:val="28"/>
          <w:szCs w:val="28"/>
          <w:u w:val="none"/>
        </w:rPr>
      </w:pPr>
    </w:p>
    <w:p w:rsidR="00291FF9" w:rsidRPr="005131C5" w:rsidRDefault="005131C5" w:rsidP="005131C5">
      <w:pPr>
        <w:pStyle w:val="10"/>
        <w:rPr>
          <w:rStyle w:val="-"/>
          <w:color w:val="000000"/>
          <w:sz w:val="28"/>
          <w:szCs w:val="28"/>
          <w:u w:val="none"/>
        </w:rPr>
      </w:pP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t xml:space="preserve">   </w:t>
      </w:r>
      <w:r w:rsidR="00D91AC1" w:rsidRPr="005131C5">
        <w:rPr>
          <w:rStyle w:val="-"/>
          <w:color w:val="000000"/>
          <w:sz w:val="28"/>
          <w:szCs w:val="28"/>
          <w:u w:val="none"/>
        </w:rPr>
        <w:t xml:space="preserve"> </w:t>
      </w:r>
      <w:r w:rsidR="00D91AC1" w:rsidRPr="005131C5">
        <w:rPr>
          <w:sz w:val="28"/>
          <w:szCs w:val="28"/>
          <w:lang w:eastAsia="zh-CN"/>
        </w:rPr>
        <w:t>Приложение № 1</w:t>
      </w:r>
    </w:p>
    <w:p w:rsidR="00291FF9" w:rsidRPr="005131C5" w:rsidRDefault="00D91AC1">
      <w:pPr>
        <w:pStyle w:val="10"/>
        <w:ind w:left="6024" w:hanging="360"/>
        <w:jc w:val="center"/>
        <w:rPr>
          <w:sz w:val="28"/>
          <w:szCs w:val="28"/>
          <w:lang w:eastAsia="zh-CN"/>
        </w:rPr>
      </w:pPr>
      <w:r w:rsidRPr="005131C5">
        <w:rPr>
          <w:sz w:val="28"/>
          <w:szCs w:val="28"/>
          <w:lang w:eastAsia="zh-CN"/>
        </w:rPr>
        <w:t>к постановлению</w:t>
      </w:r>
    </w:p>
    <w:p w:rsidR="00291FF9" w:rsidRPr="005131C5" w:rsidRDefault="00D91AC1">
      <w:pPr>
        <w:pStyle w:val="10"/>
        <w:ind w:left="6024" w:hanging="360"/>
        <w:jc w:val="center"/>
        <w:rPr>
          <w:sz w:val="28"/>
          <w:szCs w:val="28"/>
          <w:lang w:eastAsia="zh-CN"/>
        </w:rPr>
      </w:pPr>
      <w:r w:rsidRPr="005131C5">
        <w:rPr>
          <w:sz w:val="28"/>
          <w:szCs w:val="28"/>
          <w:lang w:eastAsia="zh-CN"/>
        </w:rPr>
        <w:t xml:space="preserve">администрации </w:t>
      </w:r>
      <w:proofErr w:type="spellStart"/>
      <w:r w:rsidR="005131C5">
        <w:rPr>
          <w:sz w:val="28"/>
          <w:szCs w:val="28"/>
          <w:lang w:eastAsia="zh-CN"/>
        </w:rPr>
        <w:t>Ягодно</w:t>
      </w:r>
      <w:proofErr w:type="spellEnd"/>
      <w:r w:rsidR="005131C5">
        <w:rPr>
          <w:sz w:val="28"/>
          <w:szCs w:val="28"/>
          <w:lang w:eastAsia="zh-CN"/>
        </w:rPr>
        <w:t xml:space="preserve">-Полянского муниципального образования </w:t>
      </w:r>
      <w:r w:rsidRPr="005131C5">
        <w:rPr>
          <w:sz w:val="28"/>
          <w:szCs w:val="28"/>
          <w:lang w:eastAsia="zh-CN"/>
        </w:rPr>
        <w:t>Татищевского</w:t>
      </w:r>
    </w:p>
    <w:p w:rsidR="00291FF9" w:rsidRPr="005131C5" w:rsidRDefault="00D91AC1">
      <w:pPr>
        <w:pStyle w:val="10"/>
        <w:ind w:left="6024" w:hanging="360"/>
        <w:jc w:val="center"/>
        <w:rPr>
          <w:sz w:val="28"/>
          <w:szCs w:val="28"/>
          <w:lang w:eastAsia="zh-CN"/>
        </w:rPr>
      </w:pPr>
      <w:r w:rsidRPr="005131C5">
        <w:rPr>
          <w:sz w:val="28"/>
          <w:szCs w:val="28"/>
          <w:lang w:eastAsia="zh-CN"/>
        </w:rPr>
        <w:t>муниципального района</w:t>
      </w:r>
    </w:p>
    <w:p w:rsidR="00291FF9" w:rsidRPr="005131C5" w:rsidRDefault="00D91AC1">
      <w:pPr>
        <w:pStyle w:val="10"/>
        <w:ind w:left="6024" w:hanging="360"/>
        <w:jc w:val="center"/>
        <w:rPr>
          <w:sz w:val="28"/>
          <w:szCs w:val="28"/>
          <w:lang w:eastAsia="zh-CN"/>
        </w:rPr>
      </w:pPr>
      <w:r w:rsidRPr="005131C5">
        <w:rPr>
          <w:sz w:val="28"/>
          <w:szCs w:val="28"/>
          <w:lang w:eastAsia="zh-CN"/>
        </w:rPr>
        <w:t>Саратовской области</w:t>
      </w:r>
    </w:p>
    <w:p w:rsidR="005131C5" w:rsidRPr="005131C5" w:rsidRDefault="00D91AC1" w:rsidP="005131C5">
      <w:pPr>
        <w:pStyle w:val="10"/>
        <w:ind w:left="6024" w:hanging="360"/>
        <w:jc w:val="center"/>
        <w:rPr>
          <w:sz w:val="28"/>
          <w:szCs w:val="28"/>
          <w:lang w:eastAsia="zh-CN"/>
        </w:rPr>
      </w:pPr>
      <w:r w:rsidRPr="005131C5">
        <w:rPr>
          <w:sz w:val="28"/>
          <w:szCs w:val="28"/>
          <w:lang w:eastAsia="zh-CN"/>
        </w:rPr>
        <w:t xml:space="preserve">от </w:t>
      </w:r>
      <w:r w:rsidR="005D5D2A">
        <w:rPr>
          <w:sz w:val="28"/>
          <w:szCs w:val="28"/>
          <w:lang w:eastAsia="zh-CN"/>
        </w:rPr>
        <w:t>02</w:t>
      </w:r>
      <w:r w:rsidR="005131C5" w:rsidRPr="005131C5">
        <w:rPr>
          <w:sz w:val="28"/>
          <w:szCs w:val="28"/>
          <w:lang w:eastAsia="zh-CN"/>
        </w:rPr>
        <w:t>.03.202</w:t>
      </w:r>
      <w:r w:rsidR="005D5D2A">
        <w:rPr>
          <w:sz w:val="28"/>
          <w:szCs w:val="28"/>
          <w:lang w:eastAsia="zh-CN"/>
        </w:rPr>
        <w:t>3</w:t>
      </w:r>
      <w:r w:rsidR="005131C5" w:rsidRPr="005131C5">
        <w:rPr>
          <w:sz w:val="28"/>
          <w:szCs w:val="28"/>
          <w:lang w:eastAsia="zh-CN"/>
        </w:rPr>
        <w:t xml:space="preserve"> № </w:t>
      </w:r>
      <w:r w:rsidR="005D5D2A">
        <w:rPr>
          <w:sz w:val="28"/>
          <w:szCs w:val="28"/>
          <w:lang w:eastAsia="zh-CN"/>
        </w:rPr>
        <w:t>24</w:t>
      </w:r>
    </w:p>
    <w:p w:rsidR="00291FF9" w:rsidRPr="005131C5" w:rsidRDefault="00291FF9">
      <w:pPr>
        <w:pStyle w:val="10"/>
        <w:ind w:left="6024" w:hanging="360"/>
        <w:jc w:val="center"/>
        <w:rPr>
          <w:sz w:val="28"/>
          <w:szCs w:val="28"/>
          <w:lang w:eastAsia="zh-CN"/>
        </w:rPr>
      </w:pPr>
    </w:p>
    <w:p w:rsidR="00291FF9" w:rsidRPr="005131C5" w:rsidRDefault="00291FF9">
      <w:pPr>
        <w:pStyle w:val="10"/>
        <w:ind w:left="6024" w:hanging="360"/>
        <w:jc w:val="center"/>
        <w:rPr>
          <w:sz w:val="28"/>
          <w:szCs w:val="28"/>
          <w:lang w:eastAsia="zh-CN"/>
        </w:rPr>
      </w:pPr>
    </w:p>
    <w:p w:rsidR="00291FF9" w:rsidRPr="005131C5" w:rsidRDefault="00D91AC1">
      <w:pPr>
        <w:pStyle w:val="10"/>
        <w:contextualSpacing/>
        <w:jc w:val="center"/>
        <w:rPr>
          <w:sz w:val="28"/>
          <w:szCs w:val="28"/>
        </w:rPr>
      </w:pPr>
      <w:r w:rsidRPr="005131C5">
        <w:rPr>
          <w:sz w:val="28"/>
          <w:szCs w:val="28"/>
        </w:rPr>
        <w:t>С О С Т А В</w:t>
      </w:r>
    </w:p>
    <w:p w:rsidR="00291FF9" w:rsidRPr="005131C5" w:rsidRDefault="00D91AC1">
      <w:pPr>
        <w:pStyle w:val="10"/>
        <w:ind w:firstLine="567"/>
        <w:contextualSpacing/>
        <w:jc w:val="center"/>
        <w:rPr>
          <w:sz w:val="28"/>
          <w:szCs w:val="28"/>
        </w:rPr>
      </w:pPr>
      <w:r w:rsidRPr="005131C5">
        <w:rPr>
          <w:rStyle w:val="-"/>
          <w:color w:val="000000"/>
          <w:sz w:val="28"/>
          <w:szCs w:val="28"/>
          <w:u w:val="none"/>
        </w:rPr>
        <w:t xml:space="preserve">согласительной комиссии по согласованию местоположения границ земельных участков при выполнении комплексных кадастровых работ на </w:t>
      </w:r>
      <w:r w:rsidR="005131C5" w:rsidRPr="005131C5">
        <w:rPr>
          <w:rStyle w:val="-"/>
          <w:color w:val="000000"/>
          <w:sz w:val="28"/>
          <w:szCs w:val="28"/>
          <w:u w:val="none"/>
        </w:rPr>
        <w:t xml:space="preserve">территории </w:t>
      </w:r>
      <w:proofErr w:type="spellStart"/>
      <w:r w:rsidR="005131C5" w:rsidRPr="005131C5">
        <w:rPr>
          <w:rStyle w:val="-"/>
          <w:color w:val="000000"/>
          <w:sz w:val="28"/>
          <w:szCs w:val="28"/>
          <w:u w:val="none"/>
        </w:rPr>
        <w:t>Ягодно</w:t>
      </w:r>
      <w:proofErr w:type="spellEnd"/>
      <w:r w:rsidRPr="005131C5">
        <w:rPr>
          <w:rStyle w:val="-"/>
          <w:color w:val="000000"/>
          <w:sz w:val="28"/>
          <w:szCs w:val="28"/>
          <w:u w:val="none"/>
        </w:rPr>
        <w:t xml:space="preserve"> -Полянского муниципального образования Татищевского муниципального района Саратовской области</w:t>
      </w:r>
    </w:p>
    <w:p w:rsidR="00291FF9" w:rsidRPr="005131C5" w:rsidRDefault="00291FF9">
      <w:pPr>
        <w:pStyle w:val="10"/>
        <w:contextualSpacing/>
        <w:jc w:val="center"/>
        <w:rPr>
          <w:sz w:val="28"/>
          <w:szCs w:val="28"/>
        </w:rPr>
      </w:pPr>
    </w:p>
    <w:p w:rsidR="00291FF9" w:rsidRPr="005131C5" w:rsidRDefault="00291FF9">
      <w:pPr>
        <w:pStyle w:val="10"/>
        <w:contextualSpacing/>
        <w:jc w:val="center"/>
        <w:rPr>
          <w:sz w:val="28"/>
          <w:szCs w:val="28"/>
        </w:rPr>
      </w:pPr>
    </w:p>
    <w:tbl>
      <w:tblPr>
        <w:tblStyle w:val="afff6"/>
        <w:tblW w:w="9571" w:type="dxa"/>
        <w:tblLayout w:type="fixed"/>
        <w:tblLook w:val="04A0" w:firstRow="1" w:lastRow="0" w:firstColumn="1" w:lastColumn="0" w:noHBand="0" w:noVBand="1"/>
      </w:tblPr>
      <w:tblGrid>
        <w:gridCol w:w="3368"/>
        <w:gridCol w:w="6203"/>
      </w:tblGrid>
      <w:tr w:rsidR="00291FF9" w:rsidRPr="005131C5">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Федорова Татьяна Ивановна</w:t>
            </w:r>
          </w:p>
        </w:tc>
        <w:tc>
          <w:tcPr>
            <w:tcW w:w="6202"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5131C5">
              <w:rPr>
                <w:sz w:val="28"/>
                <w:szCs w:val="28"/>
              </w:rPr>
              <w:t xml:space="preserve">глава </w:t>
            </w:r>
            <w:proofErr w:type="spellStart"/>
            <w:r w:rsidR="005131C5">
              <w:rPr>
                <w:sz w:val="28"/>
                <w:szCs w:val="28"/>
              </w:rPr>
              <w:t>Ягодно</w:t>
            </w:r>
            <w:proofErr w:type="spellEnd"/>
            <w:r w:rsidR="005131C5">
              <w:rPr>
                <w:sz w:val="28"/>
                <w:szCs w:val="28"/>
              </w:rPr>
              <w:t xml:space="preserve">-Полянского муниципального образования, </w:t>
            </w:r>
            <w:r w:rsidRPr="005131C5">
              <w:rPr>
                <w:sz w:val="28"/>
                <w:szCs w:val="28"/>
              </w:rPr>
              <w:t>председатель согласительной комиссии;</w:t>
            </w:r>
          </w:p>
          <w:p w:rsidR="00291FF9" w:rsidRPr="005131C5" w:rsidRDefault="00291FF9">
            <w:pPr>
              <w:pStyle w:val="10"/>
              <w:widowControl w:val="0"/>
              <w:contextualSpacing/>
              <w:jc w:val="center"/>
              <w:rPr>
                <w:sz w:val="28"/>
                <w:szCs w:val="28"/>
              </w:rPr>
            </w:pPr>
          </w:p>
        </w:tc>
      </w:tr>
      <w:tr w:rsidR="00291FF9" w:rsidRPr="005131C5">
        <w:tc>
          <w:tcPr>
            <w:tcW w:w="3368" w:type="dxa"/>
            <w:tcBorders>
              <w:top w:val="nil"/>
              <w:left w:val="nil"/>
              <w:bottom w:val="nil"/>
              <w:right w:val="nil"/>
            </w:tcBorders>
          </w:tcPr>
          <w:p w:rsidR="00291FF9" w:rsidRPr="005131C5" w:rsidRDefault="005D5D2A">
            <w:pPr>
              <w:pStyle w:val="10"/>
              <w:widowControl w:val="0"/>
              <w:contextualSpacing/>
              <w:jc w:val="center"/>
              <w:rPr>
                <w:sz w:val="28"/>
                <w:szCs w:val="28"/>
              </w:rPr>
            </w:pPr>
            <w:r>
              <w:rPr>
                <w:sz w:val="28"/>
                <w:szCs w:val="28"/>
              </w:rPr>
              <w:t>Тренина Ольга Анатольевна</w:t>
            </w:r>
          </w:p>
        </w:tc>
        <w:tc>
          <w:tcPr>
            <w:tcW w:w="6202"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5131C5">
              <w:rPr>
                <w:sz w:val="28"/>
                <w:szCs w:val="28"/>
              </w:rPr>
              <w:t xml:space="preserve">заместитель главы администрации </w:t>
            </w:r>
            <w:proofErr w:type="spellStart"/>
            <w:r w:rsidR="005131C5">
              <w:rPr>
                <w:sz w:val="28"/>
                <w:szCs w:val="28"/>
              </w:rPr>
              <w:t>Ягодно</w:t>
            </w:r>
            <w:proofErr w:type="spellEnd"/>
            <w:r w:rsidR="005131C5">
              <w:rPr>
                <w:sz w:val="28"/>
                <w:szCs w:val="28"/>
              </w:rPr>
              <w:t xml:space="preserve">-Полянского муниципального образования, </w:t>
            </w:r>
            <w:r w:rsidRPr="005131C5">
              <w:rPr>
                <w:sz w:val="28"/>
                <w:szCs w:val="28"/>
              </w:rPr>
              <w:t>заместитель председателя согласительной комиссии;</w:t>
            </w:r>
          </w:p>
          <w:p w:rsidR="00291FF9" w:rsidRPr="005131C5" w:rsidRDefault="00291FF9">
            <w:pPr>
              <w:pStyle w:val="10"/>
              <w:widowControl w:val="0"/>
              <w:contextualSpacing/>
              <w:jc w:val="center"/>
              <w:rPr>
                <w:sz w:val="28"/>
                <w:szCs w:val="28"/>
              </w:rPr>
            </w:pPr>
          </w:p>
        </w:tc>
      </w:tr>
      <w:tr w:rsidR="00291FF9" w:rsidRPr="005131C5">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Корчагина Юлия Васильевна</w:t>
            </w:r>
          </w:p>
          <w:p w:rsidR="00291FF9" w:rsidRPr="005131C5" w:rsidRDefault="00291FF9">
            <w:pPr>
              <w:pStyle w:val="10"/>
              <w:widowControl w:val="0"/>
              <w:contextualSpacing/>
              <w:jc w:val="center"/>
              <w:rPr>
                <w:sz w:val="28"/>
                <w:szCs w:val="28"/>
              </w:rPr>
            </w:pPr>
          </w:p>
          <w:p w:rsidR="00291FF9" w:rsidRPr="005131C5" w:rsidRDefault="00291FF9">
            <w:pPr>
              <w:pStyle w:val="10"/>
              <w:widowControl w:val="0"/>
              <w:contextualSpacing/>
              <w:jc w:val="center"/>
              <w:rPr>
                <w:sz w:val="28"/>
                <w:szCs w:val="28"/>
              </w:rPr>
            </w:pPr>
          </w:p>
          <w:p w:rsidR="00291FF9" w:rsidRPr="005131C5" w:rsidRDefault="00291FF9">
            <w:pPr>
              <w:pStyle w:val="10"/>
              <w:widowControl w:val="0"/>
              <w:contextualSpacing/>
              <w:jc w:val="center"/>
              <w:rPr>
                <w:sz w:val="28"/>
                <w:szCs w:val="28"/>
              </w:rPr>
            </w:pPr>
          </w:p>
        </w:tc>
        <w:tc>
          <w:tcPr>
            <w:tcW w:w="6202" w:type="dxa"/>
            <w:tcBorders>
              <w:top w:val="nil"/>
              <w:left w:val="nil"/>
              <w:bottom w:val="nil"/>
              <w:right w:val="nil"/>
            </w:tcBorders>
          </w:tcPr>
          <w:p w:rsidR="00291FF9" w:rsidRPr="005131C5" w:rsidRDefault="00D91AC1" w:rsidP="005131C5">
            <w:pPr>
              <w:pStyle w:val="10"/>
              <w:widowControl w:val="0"/>
              <w:contextualSpacing/>
              <w:jc w:val="both"/>
              <w:rPr>
                <w:sz w:val="28"/>
                <w:szCs w:val="28"/>
              </w:rPr>
            </w:pPr>
            <w:r w:rsidRPr="005131C5">
              <w:rPr>
                <w:sz w:val="28"/>
                <w:szCs w:val="28"/>
              </w:rPr>
              <w:t xml:space="preserve">- </w:t>
            </w:r>
            <w:r w:rsidR="005131C5">
              <w:rPr>
                <w:sz w:val="28"/>
                <w:szCs w:val="28"/>
              </w:rPr>
              <w:t>главный специалист с</w:t>
            </w:r>
            <w:r w:rsidR="005131C5" w:rsidRPr="005131C5">
              <w:rPr>
                <w:sz w:val="28"/>
                <w:szCs w:val="28"/>
              </w:rPr>
              <w:t>ектор</w:t>
            </w:r>
            <w:r w:rsidR="005131C5">
              <w:rPr>
                <w:sz w:val="28"/>
                <w:szCs w:val="28"/>
              </w:rPr>
              <w:t>а</w:t>
            </w:r>
            <w:r w:rsidR="005131C5" w:rsidRPr="005131C5">
              <w:rPr>
                <w:sz w:val="28"/>
                <w:szCs w:val="28"/>
              </w:rPr>
              <w:t xml:space="preserve"> экономического развития, имущественных и земельных отношений</w:t>
            </w:r>
            <w:r w:rsidR="005E6CA3">
              <w:rPr>
                <w:sz w:val="28"/>
                <w:szCs w:val="28"/>
              </w:rPr>
              <w:t xml:space="preserve"> администрации </w:t>
            </w:r>
            <w:proofErr w:type="spellStart"/>
            <w:r w:rsidR="005E6CA3">
              <w:rPr>
                <w:sz w:val="28"/>
                <w:szCs w:val="28"/>
              </w:rPr>
              <w:t>Ягодно</w:t>
            </w:r>
            <w:proofErr w:type="spellEnd"/>
            <w:r w:rsidR="005E6CA3">
              <w:rPr>
                <w:sz w:val="28"/>
                <w:szCs w:val="28"/>
              </w:rPr>
              <w:t>-Полянского муниципального образования</w:t>
            </w:r>
            <w:r w:rsidR="005131C5" w:rsidRPr="005131C5">
              <w:rPr>
                <w:sz w:val="28"/>
                <w:szCs w:val="28"/>
              </w:rPr>
              <w:t xml:space="preserve"> </w:t>
            </w:r>
            <w:r w:rsidRPr="005131C5">
              <w:rPr>
                <w:sz w:val="28"/>
                <w:szCs w:val="28"/>
              </w:rPr>
              <w:t>секретарь согласительной комиссии.</w:t>
            </w:r>
          </w:p>
        </w:tc>
      </w:tr>
    </w:tbl>
    <w:p w:rsidR="00291FF9" w:rsidRPr="005131C5" w:rsidRDefault="00291FF9">
      <w:pPr>
        <w:pStyle w:val="10"/>
        <w:contextualSpacing/>
        <w:jc w:val="center"/>
        <w:rPr>
          <w:sz w:val="28"/>
          <w:szCs w:val="28"/>
        </w:rPr>
      </w:pPr>
    </w:p>
    <w:p w:rsidR="00291FF9" w:rsidRPr="005131C5" w:rsidRDefault="00D91AC1">
      <w:pPr>
        <w:pStyle w:val="10"/>
        <w:contextualSpacing/>
        <w:jc w:val="center"/>
        <w:rPr>
          <w:sz w:val="28"/>
          <w:szCs w:val="28"/>
        </w:rPr>
      </w:pPr>
      <w:r w:rsidRPr="005131C5">
        <w:rPr>
          <w:sz w:val="28"/>
          <w:szCs w:val="28"/>
        </w:rPr>
        <w:t>Члены комиссии:</w:t>
      </w:r>
    </w:p>
    <w:p w:rsidR="00291FF9" w:rsidRPr="005131C5" w:rsidRDefault="00291FF9">
      <w:pPr>
        <w:pStyle w:val="10"/>
        <w:contextualSpacing/>
        <w:jc w:val="center"/>
        <w:rPr>
          <w:sz w:val="28"/>
          <w:szCs w:val="28"/>
        </w:rPr>
      </w:pPr>
    </w:p>
    <w:tbl>
      <w:tblPr>
        <w:tblStyle w:val="afff6"/>
        <w:tblW w:w="9747" w:type="dxa"/>
        <w:tblLayout w:type="fixed"/>
        <w:tblLook w:val="04A0" w:firstRow="1" w:lastRow="0" w:firstColumn="1" w:lastColumn="0" w:noHBand="0" w:noVBand="1"/>
      </w:tblPr>
      <w:tblGrid>
        <w:gridCol w:w="3368"/>
        <w:gridCol w:w="6379"/>
      </w:tblGrid>
      <w:tr w:rsidR="00291FF9" w:rsidRPr="005131C5">
        <w:tc>
          <w:tcPr>
            <w:tcW w:w="3368" w:type="dxa"/>
            <w:tcBorders>
              <w:top w:val="nil"/>
              <w:left w:val="nil"/>
              <w:bottom w:val="nil"/>
              <w:right w:val="nil"/>
            </w:tcBorders>
          </w:tcPr>
          <w:p w:rsidR="00291FF9" w:rsidRPr="005131C5" w:rsidRDefault="00D91AC1">
            <w:pPr>
              <w:pStyle w:val="10"/>
              <w:widowControl w:val="0"/>
              <w:contextualSpacing/>
              <w:jc w:val="center"/>
              <w:rPr>
                <w:sz w:val="28"/>
                <w:szCs w:val="28"/>
              </w:rPr>
            </w:pPr>
            <w:r w:rsidRPr="005131C5">
              <w:rPr>
                <w:sz w:val="28"/>
                <w:szCs w:val="28"/>
              </w:rPr>
              <w:t>Бредихина</w:t>
            </w:r>
          </w:p>
          <w:p w:rsidR="00291FF9" w:rsidRPr="005131C5" w:rsidRDefault="00D91AC1">
            <w:pPr>
              <w:pStyle w:val="10"/>
              <w:widowControl w:val="0"/>
              <w:contextualSpacing/>
              <w:jc w:val="center"/>
              <w:rPr>
                <w:sz w:val="28"/>
                <w:szCs w:val="28"/>
              </w:rPr>
            </w:pPr>
            <w:r w:rsidRPr="005131C5">
              <w:rPr>
                <w:sz w:val="28"/>
                <w:szCs w:val="28"/>
              </w:rPr>
              <w:t>Татьяна Валерьевна</w:t>
            </w: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rPr>
                <w:sz w:val="28"/>
                <w:szCs w:val="28"/>
              </w:rPr>
            </w:pPr>
          </w:p>
        </w:tc>
        <w:tc>
          <w:tcPr>
            <w:tcW w:w="6378"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tc>
          <w:tcPr>
            <w:tcW w:w="3368" w:type="dxa"/>
            <w:tcBorders>
              <w:top w:val="nil"/>
              <w:left w:val="nil"/>
              <w:bottom w:val="nil"/>
              <w:right w:val="nil"/>
            </w:tcBorders>
          </w:tcPr>
          <w:p w:rsidR="00291FF9" w:rsidRPr="005131C5" w:rsidRDefault="005E6CA3">
            <w:pPr>
              <w:pStyle w:val="10"/>
              <w:widowControl w:val="0"/>
              <w:contextualSpacing/>
              <w:jc w:val="center"/>
              <w:rPr>
                <w:sz w:val="28"/>
                <w:szCs w:val="28"/>
              </w:rPr>
            </w:pPr>
            <w:r w:rsidRPr="005131C5">
              <w:rPr>
                <w:sz w:val="28"/>
                <w:szCs w:val="28"/>
              </w:rPr>
              <w:t>Рогозина Юлия</w:t>
            </w:r>
            <w:r w:rsidR="00D91AC1" w:rsidRPr="005131C5">
              <w:rPr>
                <w:sz w:val="28"/>
                <w:szCs w:val="28"/>
              </w:rPr>
              <w:t xml:space="preserve"> Владимировна</w:t>
            </w:r>
          </w:p>
        </w:tc>
        <w:tc>
          <w:tcPr>
            <w:tcW w:w="6378" w:type="dxa"/>
            <w:tcBorders>
              <w:top w:val="nil"/>
              <w:left w:val="nil"/>
              <w:bottom w:val="nil"/>
              <w:right w:val="nil"/>
            </w:tcBorders>
          </w:tcPr>
          <w:p w:rsidR="00291FF9" w:rsidRPr="005131C5" w:rsidRDefault="00D91AC1">
            <w:pPr>
              <w:pStyle w:val="10"/>
              <w:widowControl w:val="0"/>
              <w:ind w:right="-108"/>
              <w:contextualSpacing/>
              <w:jc w:val="both"/>
              <w:rPr>
                <w:sz w:val="28"/>
                <w:szCs w:val="28"/>
              </w:rPr>
            </w:pPr>
            <w:r w:rsidRPr="005131C5">
              <w:rPr>
                <w:sz w:val="28"/>
                <w:szCs w:val="28"/>
              </w:rPr>
              <w:t xml:space="preserve">- </w:t>
            </w:r>
            <w:r w:rsidRPr="005131C5">
              <w:rPr>
                <w:rStyle w:val="-"/>
                <w:color w:val="000000"/>
                <w:sz w:val="28"/>
                <w:szCs w:val="28"/>
                <w:u w:val="none"/>
              </w:rPr>
              <w:t xml:space="preserve">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D91AC1">
            <w:pPr>
              <w:pStyle w:val="10"/>
              <w:widowControl w:val="0"/>
              <w:contextualSpacing/>
              <w:jc w:val="center"/>
              <w:rPr>
                <w:sz w:val="28"/>
                <w:szCs w:val="28"/>
              </w:rPr>
            </w:pPr>
            <w:r w:rsidRPr="005131C5">
              <w:rPr>
                <w:sz w:val="28"/>
                <w:szCs w:val="28"/>
              </w:rPr>
              <w:lastRenderedPageBreak/>
              <w:t>Котлярова</w:t>
            </w:r>
          </w:p>
          <w:p w:rsidR="00291FF9" w:rsidRPr="005131C5" w:rsidRDefault="00D91AC1">
            <w:pPr>
              <w:pStyle w:val="10"/>
              <w:widowControl w:val="0"/>
              <w:contextualSpacing/>
              <w:jc w:val="center"/>
              <w:rPr>
                <w:sz w:val="28"/>
                <w:szCs w:val="28"/>
              </w:rPr>
            </w:pPr>
            <w:r w:rsidRPr="005131C5">
              <w:rPr>
                <w:sz w:val="28"/>
                <w:szCs w:val="28"/>
              </w:rPr>
              <w:t>Ирина Юрьевна</w:t>
            </w: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заведующий отделом архитектуры и градостроительства, главный </w:t>
            </w:r>
            <w:r w:rsidR="005E6CA3" w:rsidRPr="005131C5">
              <w:rPr>
                <w:sz w:val="28"/>
                <w:szCs w:val="28"/>
              </w:rPr>
              <w:t>архитектор отдела</w:t>
            </w:r>
            <w:r w:rsidRPr="005131C5">
              <w:rPr>
                <w:sz w:val="28"/>
                <w:szCs w:val="28"/>
              </w:rPr>
              <w:t xml:space="preserve"> архитектуры и градостроительства управления индустриальной, строительной и коммунальной политики </w:t>
            </w:r>
            <w:r w:rsidRPr="005131C5">
              <w:rPr>
                <w:rStyle w:val="-"/>
                <w:color w:val="000000"/>
                <w:sz w:val="28"/>
                <w:szCs w:val="28"/>
                <w:u w:val="none"/>
              </w:rPr>
              <w:t>(по согласованию)</w:t>
            </w:r>
            <w:r w:rsidRPr="005131C5">
              <w:rPr>
                <w:sz w:val="28"/>
                <w:szCs w:val="28"/>
              </w:rPr>
              <w:t>;</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представитель комитета по управлению имуществом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D343C0">
            <w:pPr>
              <w:pStyle w:val="10"/>
              <w:widowControl w:val="0"/>
              <w:contextualSpacing/>
              <w:jc w:val="center"/>
              <w:rPr>
                <w:sz w:val="28"/>
                <w:szCs w:val="28"/>
              </w:rPr>
            </w:pPr>
            <w:r>
              <w:rPr>
                <w:sz w:val="28"/>
                <w:szCs w:val="28"/>
              </w:rPr>
              <w:t>Варакина Татьяна Анатольевна</w:t>
            </w: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представитель Управления </w:t>
            </w:r>
            <w:proofErr w:type="spellStart"/>
            <w:r w:rsidRPr="005131C5">
              <w:rPr>
                <w:sz w:val="28"/>
                <w:szCs w:val="28"/>
              </w:rPr>
              <w:t>Росреестра</w:t>
            </w:r>
            <w:proofErr w:type="spellEnd"/>
            <w:r w:rsidRPr="005131C5">
              <w:rPr>
                <w:sz w:val="28"/>
                <w:szCs w:val="28"/>
              </w:rPr>
              <w:t xml:space="preserve"> по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кадастровый инженер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rStyle w:val="-"/>
                <w:color w:val="000000"/>
                <w:sz w:val="28"/>
                <w:szCs w:val="28"/>
                <w:u w:val="none"/>
              </w:rPr>
              <w:t>- представитель Ассоциации саморегулируемой организации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любое </w:t>
            </w:r>
            <w:r w:rsidR="00F16BCD" w:rsidRPr="005131C5">
              <w:rPr>
                <w:sz w:val="28"/>
                <w:szCs w:val="28"/>
              </w:rPr>
              <w:t>заинтересованное</w:t>
            </w:r>
            <w:r w:rsidRPr="005131C5">
              <w:rPr>
                <w:sz w:val="28"/>
                <w:szCs w:val="28"/>
              </w:rPr>
              <w:t xml:space="preserve"> лицо</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rPr>
                <w:sz w:val="28"/>
                <w:szCs w:val="28"/>
              </w:rPr>
            </w:pPr>
          </w:p>
        </w:tc>
        <w:tc>
          <w:tcPr>
            <w:tcW w:w="6378" w:type="dxa"/>
            <w:tcBorders>
              <w:top w:val="nil"/>
              <w:left w:val="nil"/>
              <w:bottom w:val="nil"/>
              <w:right w:val="nil"/>
            </w:tcBorders>
          </w:tcPr>
          <w:p w:rsidR="00291FF9" w:rsidRPr="005131C5" w:rsidRDefault="00291FF9">
            <w:pPr>
              <w:pStyle w:val="10"/>
              <w:widowControl w:val="0"/>
              <w:contextualSpacing/>
              <w:jc w:val="both"/>
              <w:rPr>
                <w:sz w:val="28"/>
                <w:szCs w:val="28"/>
              </w:rPr>
            </w:pPr>
          </w:p>
        </w:tc>
      </w:tr>
    </w:tbl>
    <w:p w:rsidR="00291FF9" w:rsidRPr="005131C5" w:rsidRDefault="00291FF9">
      <w:pPr>
        <w:rPr>
          <w:sz w:val="28"/>
          <w:szCs w:val="28"/>
        </w:rPr>
        <w:sectPr w:rsidR="00291FF9" w:rsidRPr="005131C5" w:rsidSect="00F16BCD">
          <w:pgSz w:w="11906" w:h="16838"/>
          <w:pgMar w:top="567" w:right="1134" w:bottom="1134" w:left="1134" w:header="0" w:footer="0" w:gutter="0"/>
          <w:cols w:space="720"/>
          <w:formProt w:val="0"/>
          <w:docGrid w:linePitch="381" w:charSpace="8192"/>
        </w:sectPr>
      </w:pPr>
    </w:p>
    <w:p w:rsidR="00233A4F" w:rsidRPr="00233A4F" w:rsidRDefault="00233A4F" w:rsidP="00233A4F">
      <w:pPr>
        <w:pStyle w:val="10"/>
        <w:ind w:left="6024" w:hanging="360"/>
        <w:jc w:val="right"/>
        <w:rPr>
          <w:sz w:val="28"/>
          <w:szCs w:val="28"/>
          <w:lang w:eastAsia="zh-CN"/>
        </w:rPr>
      </w:pPr>
      <w:r w:rsidRPr="00233A4F">
        <w:rPr>
          <w:szCs w:val="28"/>
          <w:lang w:eastAsia="zh-CN"/>
        </w:rPr>
        <w:lastRenderedPageBreak/>
        <w:t xml:space="preserve">    </w:t>
      </w:r>
      <w:r w:rsidRPr="00233A4F">
        <w:rPr>
          <w:sz w:val="28"/>
          <w:szCs w:val="28"/>
          <w:lang w:eastAsia="zh-CN"/>
        </w:rPr>
        <w:t>Приложение №</w:t>
      </w:r>
      <w:r>
        <w:rPr>
          <w:sz w:val="28"/>
          <w:szCs w:val="28"/>
          <w:lang w:eastAsia="zh-CN"/>
        </w:rPr>
        <w:t>2</w:t>
      </w:r>
    </w:p>
    <w:p w:rsidR="00233A4F" w:rsidRPr="00233A4F" w:rsidRDefault="00233A4F" w:rsidP="00233A4F">
      <w:pPr>
        <w:pStyle w:val="10"/>
        <w:jc w:val="right"/>
        <w:rPr>
          <w:sz w:val="28"/>
          <w:szCs w:val="28"/>
          <w:lang w:eastAsia="zh-CN"/>
        </w:rPr>
      </w:pPr>
      <w:r w:rsidRPr="00233A4F">
        <w:rPr>
          <w:sz w:val="28"/>
          <w:szCs w:val="28"/>
          <w:lang w:eastAsia="zh-CN"/>
        </w:rPr>
        <w:t>к постановлению</w:t>
      </w:r>
    </w:p>
    <w:p w:rsidR="00233A4F" w:rsidRDefault="00233A4F" w:rsidP="00233A4F">
      <w:pPr>
        <w:pStyle w:val="10"/>
        <w:jc w:val="right"/>
        <w:rPr>
          <w:sz w:val="28"/>
          <w:szCs w:val="28"/>
          <w:lang w:eastAsia="zh-CN"/>
        </w:rPr>
      </w:pPr>
      <w:r w:rsidRPr="00233A4F">
        <w:rPr>
          <w:sz w:val="28"/>
          <w:szCs w:val="28"/>
          <w:lang w:eastAsia="zh-CN"/>
        </w:rPr>
        <w:t xml:space="preserve">администрации </w:t>
      </w:r>
      <w:proofErr w:type="spellStart"/>
      <w:r w:rsidRPr="00233A4F">
        <w:rPr>
          <w:sz w:val="28"/>
          <w:szCs w:val="28"/>
          <w:lang w:eastAsia="zh-CN"/>
        </w:rPr>
        <w:t>Ягодно</w:t>
      </w:r>
      <w:proofErr w:type="spellEnd"/>
      <w:r w:rsidRPr="00233A4F">
        <w:rPr>
          <w:sz w:val="28"/>
          <w:szCs w:val="28"/>
          <w:lang w:eastAsia="zh-CN"/>
        </w:rPr>
        <w:t xml:space="preserve">-Полянского </w:t>
      </w:r>
    </w:p>
    <w:p w:rsidR="00233A4F" w:rsidRPr="00233A4F" w:rsidRDefault="00233A4F" w:rsidP="00233A4F">
      <w:pPr>
        <w:pStyle w:val="10"/>
        <w:jc w:val="right"/>
        <w:rPr>
          <w:sz w:val="28"/>
          <w:szCs w:val="28"/>
          <w:lang w:eastAsia="zh-CN"/>
        </w:rPr>
      </w:pPr>
      <w:r w:rsidRPr="00233A4F">
        <w:rPr>
          <w:sz w:val="28"/>
          <w:szCs w:val="28"/>
          <w:lang w:eastAsia="zh-CN"/>
        </w:rPr>
        <w:t>муниципального образования Татищевского</w:t>
      </w:r>
    </w:p>
    <w:p w:rsidR="00233A4F" w:rsidRPr="00233A4F" w:rsidRDefault="00233A4F" w:rsidP="00233A4F">
      <w:pPr>
        <w:pStyle w:val="10"/>
        <w:jc w:val="right"/>
        <w:rPr>
          <w:sz w:val="28"/>
          <w:szCs w:val="28"/>
          <w:lang w:eastAsia="zh-CN"/>
        </w:rPr>
      </w:pPr>
      <w:r w:rsidRPr="00233A4F">
        <w:rPr>
          <w:sz w:val="28"/>
          <w:szCs w:val="28"/>
          <w:lang w:eastAsia="zh-CN"/>
        </w:rPr>
        <w:t>муниципального района</w:t>
      </w:r>
    </w:p>
    <w:p w:rsidR="00233A4F" w:rsidRPr="00233A4F" w:rsidRDefault="00233A4F" w:rsidP="00233A4F">
      <w:pPr>
        <w:pStyle w:val="10"/>
        <w:jc w:val="right"/>
        <w:rPr>
          <w:sz w:val="28"/>
          <w:szCs w:val="28"/>
          <w:lang w:eastAsia="zh-CN"/>
        </w:rPr>
      </w:pPr>
      <w:r w:rsidRPr="00233A4F">
        <w:rPr>
          <w:sz w:val="28"/>
          <w:szCs w:val="28"/>
          <w:lang w:eastAsia="zh-CN"/>
        </w:rPr>
        <w:t>Саратовской области</w:t>
      </w:r>
    </w:p>
    <w:p w:rsidR="00233A4F" w:rsidRPr="00233A4F" w:rsidRDefault="00233A4F" w:rsidP="00233A4F">
      <w:pPr>
        <w:pStyle w:val="10"/>
        <w:jc w:val="right"/>
        <w:rPr>
          <w:sz w:val="28"/>
          <w:szCs w:val="28"/>
          <w:lang w:eastAsia="zh-CN"/>
        </w:rPr>
      </w:pPr>
      <w:r w:rsidRPr="00233A4F">
        <w:rPr>
          <w:sz w:val="28"/>
          <w:szCs w:val="28"/>
          <w:lang w:eastAsia="zh-CN"/>
        </w:rPr>
        <w:t xml:space="preserve">от </w:t>
      </w:r>
      <w:r w:rsidR="005D5D2A">
        <w:rPr>
          <w:sz w:val="28"/>
          <w:szCs w:val="28"/>
          <w:lang w:eastAsia="zh-CN"/>
        </w:rPr>
        <w:t>02</w:t>
      </w:r>
      <w:r w:rsidRPr="00233A4F">
        <w:rPr>
          <w:sz w:val="28"/>
          <w:szCs w:val="28"/>
          <w:lang w:eastAsia="zh-CN"/>
        </w:rPr>
        <w:t>.03.202</w:t>
      </w:r>
      <w:r w:rsidR="005D5D2A">
        <w:rPr>
          <w:sz w:val="28"/>
          <w:szCs w:val="28"/>
          <w:lang w:eastAsia="zh-CN"/>
        </w:rPr>
        <w:t>3</w:t>
      </w:r>
      <w:r w:rsidRPr="00233A4F">
        <w:rPr>
          <w:sz w:val="28"/>
          <w:szCs w:val="28"/>
          <w:lang w:eastAsia="zh-CN"/>
        </w:rPr>
        <w:t xml:space="preserve"> № </w:t>
      </w:r>
      <w:r w:rsidR="005D5D2A">
        <w:rPr>
          <w:sz w:val="28"/>
          <w:szCs w:val="28"/>
          <w:lang w:eastAsia="zh-CN"/>
        </w:rPr>
        <w:t>24</w:t>
      </w:r>
      <w:bookmarkStart w:id="0" w:name="_GoBack"/>
      <w:bookmarkEnd w:id="0"/>
    </w:p>
    <w:p w:rsidR="00233A4F" w:rsidRPr="00233A4F" w:rsidRDefault="00233A4F" w:rsidP="00233A4F">
      <w:pPr>
        <w:pStyle w:val="10"/>
        <w:jc w:val="right"/>
        <w:rPr>
          <w:sz w:val="28"/>
          <w:szCs w:val="28"/>
          <w:lang w:eastAsia="zh-CN"/>
        </w:rPr>
      </w:pPr>
    </w:p>
    <w:p w:rsidR="00291FF9" w:rsidRDefault="00291FF9">
      <w:pPr>
        <w:pStyle w:val="10"/>
        <w:ind w:left="6024" w:hanging="360"/>
        <w:jc w:val="center"/>
        <w:rPr>
          <w:sz w:val="26"/>
          <w:szCs w:val="26"/>
          <w:lang w:eastAsia="zh-CN"/>
        </w:rPr>
      </w:pPr>
    </w:p>
    <w:p w:rsidR="00291FF9" w:rsidRDefault="00D91AC1">
      <w:pPr>
        <w:pStyle w:val="10"/>
        <w:jc w:val="center"/>
        <w:rPr>
          <w:rStyle w:val="-"/>
          <w:color w:val="000000"/>
          <w:szCs w:val="28"/>
          <w:u w:val="none"/>
        </w:rPr>
      </w:pPr>
      <w:r>
        <w:rPr>
          <w:rStyle w:val="-"/>
          <w:color w:val="000000"/>
          <w:szCs w:val="28"/>
          <w:u w:val="none"/>
        </w:rPr>
        <w:t>П О Л О Ж Е Н И Е</w:t>
      </w:r>
    </w:p>
    <w:p w:rsidR="00291FF9" w:rsidRDefault="00D91AC1">
      <w:pPr>
        <w:pStyle w:val="10"/>
        <w:jc w:val="center"/>
      </w:pPr>
      <w:r>
        <w:rPr>
          <w:rStyle w:val="-"/>
          <w:color w:val="000000"/>
          <w:sz w:val="28"/>
          <w:szCs w:val="28"/>
          <w:u w:val="none"/>
        </w:rPr>
        <w:t xml:space="preserve">О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Pr>
          <w:rStyle w:val="-"/>
          <w:color w:val="000000"/>
          <w:sz w:val="28"/>
          <w:szCs w:val="28"/>
          <w:u w:val="none"/>
        </w:rPr>
        <w:t>Ягодно</w:t>
      </w:r>
      <w:proofErr w:type="spellEnd"/>
      <w:r>
        <w:rPr>
          <w:rStyle w:val="-"/>
          <w:color w:val="000000"/>
          <w:sz w:val="28"/>
          <w:szCs w:val="28"/>
          <w:u w:val="none"/>
        </w:rPr>
        <w:t>-Полянского муниципального образования Татищевского муниципального района Саратовской области</w:t>
      </w:r>
    </w:p>
    <w:p w:rsidR="00291FF9" w:rsidRDefault="00291FF9">
      <w:pPr>
        <w:pStyle w:val="10"/>
        <w:rPr>
          <w:rStyle w:val="-"/>
          <w:color w:val="000000"/>
          <w:szCs w:val="28"/>
          <w:u w:val="none"/>
        </w:rPr>
      </w:pPr>
    </w:p>
    <w:p w:rsidR="00291FF9" w:rsidRDefault="00D91AC1" w:rsidP="00233A4F">
      <w:pPr>
        <w:pStyle w:val="ConsPlusNormal0"/>
        <w:ind w:firstLine="540"/>
        <w:jc w:val="both"/>
      </w:pPr>
      <w:r>
        <w:rPr>
          <w:rFonts w:ascii="Times New Roman" w:hAnsi="Times New Roman"/>
          <w:sz w:val="28"/>
          <w:szCs w:val="28"/>
        </w:rPr>
        <w:t xml:space="preserve">1. Согласительная комиссия создана для согласования местоположения границ земельных участков при выполнении комплексных кадастровых работ на территории </w:t>
      </w:r>
      <w:proofErr w:type="spellStart"/>
      <w:r w:rsidRPr="00233A4F">
        <w:rPr>
          <w:rStyle w:val="-"/>
          <w:rFonts w:ascii="Times New Roman" w:hAnsi="Times New Roman"/>
          <w:color w:val="000000"/>
          <w:sz w:val="28"/>
          <w:szCs w:val="24"/>
          <w:u w:val="none"/>
        </w:rPr>
        <w:t>Ягодно</w:t>
      </w:r>
      <w:proofErr w:type="spellEnd"/>
      <w:r w:rsidRPr="00233A4F">
        <w:rPr>
          <w:rStyle w:val="-"/>
          <w:rFonts w:ascii="Times New Roman" w:hAnsi="Times New Roman"/>
          <w:color w:val="000000"/>
          <w:sz w:val="28"/>
          <w:szCs w:val="24"/>
          <w:u w:val="none"/>
        </w:rPr>
        <w:t>-Полянского муниципального образования</w:t>
      </w:r>
      <w:r w:rsidRPr="00233A4F">
        <w:rPr>
          <w:rFonts w:ascii="Times New Roman" w:hAnsi="Times New Roman"/>
          <w:sz w:val="32"/>
          <w:szCs w:val="28"/>
        </w:rPr>
        <w:t xml:space="preserve"> </w:t>
      </w:r>
      <w:r>
        <w:rPr>
          <w:rFonts w:ascii="Times New Roman" w:hAnsi="Times New Roman"/>
          <w:sz w:val="28"/>
          <w:szCs w:val="28"/>
        </w:rPr>
        <w:t xml:space="preserve">Татищевского муниципального района Саратовской области в соответствии Федеральным законом "О кадастровой деятельности" </w:t>
      </w:r>
      <w:r>
        <w:rPr>
          <w:rFonts w:ascii="Times New Roman" w:hAnsi="Times New Roman"/>
          <w:color w:val="C9211E"/>
          <w:sz w:val="28"/>
          <w:szCs w:val="28"/>
        </w:rPr>
        <w:t>(далее - Федеральный закон N 221-ФЗ)</w:t>
      </w:r>
      <w:r>
        <w:rPr>
          <w:rFonts w:ascii="Times New Roman" w:hAnsi="Times New Roman"/>
          <w:sz w:val="28"/>
          <w:szCs w:val="28"/>
        </w:rPr>
        <w:t xml:space="preserve">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233A4F">
        <w:rPr>
          <w:rStyle w:val="-"/>
          <w:rFonts w:ascii="Times New Roman" w:hAnsi="Times New Roman"/>
          <w:color w:val="000000"/>
          <w:sz w:val="28"/>
          <w:szCs w:val="24"/>
          <w:u w:val="none"/>
        </w:rPr>
        <w:t>Ягодно</w:t>
      </w:r>
      <w:proofErr w:type="spellEnd"/>
      <w:r w:rsidRPr="00233A4F">
        <w:rPr>
          <w:rStyle w:val="-"/>
          <w:rFonts w:ascii="Times New Roman" w:hAnsi="Times New Roman"/>
          <w:color w:val="000000"/>
          <w:sz w:val="28"/>
          <w:szCs w:val="24"/>
          <w:u w:val="none"/>
        </w:rPr>
        <w:t>-Полянского муниципального образования</w:t>
      </w:r>
      <w:r>
        <w:rPr>
          <w:rFonts w:ascii="Times New Roman" w:hAnsi="Times New Roman"/>
          <w:sz w:val="28"/>
          <w:szCs w:val="28"/>
        </w:rPr>
        <w:t xml:space="preserve"> Татищевского муниципального района Саратовской области (далее - Согласительная комиссия).</w:t>
      </w:r>
    </w:p>
    <w:p w:rsidR="00291FF9" w:rsidRDefault="00D91AC1" w:rsidP="00233A4F">
      <w:pPr>
        <w:pStyle w:val="ConsPlusNormal0"/>
        <w:ind w:firstLine="540"/>
        <w:jc w:val="both"/>
      </w:pPr>
      <w:r>
        <w:rPr>
          <w:rFonts w:ascii="Times New Roman" w:hAnsi="Times New Roman"/>
          <w:sz w:val="28"/>
          <w:szCs w:val="28"/>
        </w:rPr>
        <w:t xml:space="preserve">2. Согласительная комиссия формируется в соответствии с </w:t>
      </w:r>
      <w:hyperlink r:id="rId9">
        <w:r>
          <w:rPr>
            <w:rFonts w:ascii="Times New Roman" w:hAnsi="Times New Roman"/>
            <w:color w:val="0000FF"/>
            <w:sz w:val="28"/>
            <w:szCs w:val="28"/>
          </w:rPr>
          <w:t>частями 1</w:t>
        </w:r>
      </w:hyperlink>
      <w:r>
        <w:rPr>
          <w:rFonts w:ascii="Times New Roman" w:hAnsi="Times New Roman"/>
          <w:sz w:val="28"/>
          <w:szCs w:val="28"/>
        </w:rPr>
        <w:t xml:space="preserve"> - </w:t>
      </w:r>
      <w:hyperlink r:id="rId10">
        <w:r>
          <w:rPr>
            <w:rFonts w:ascii="Times New Roman" w:hAnsi="Times New Roman"/>
            <w:color w:val="0000FF"/>
            <w:sz w:val="28"/>
            <w:szCs w:val="28"/>
          </w:rPr>
          <w:t>4 статьи 42.10</w:t>
        </w:r>
      </w:hyperlink>
      <w:r>
        <w:rPr>
          <w:rFonts w:ascii="Times New Roman" w:hAnsi="Times New Roman"/>
          <w:sz w:val="28"/>
          <w:szCs w:val="28"/>
        </w:rPr>
        <w:t xml:space="preserve"> Федерального закона N 221-ФЗ  администрацией </w:t>
      </w:r>
      <w:proofErr w:type="spellStart"/>
      <w:r>
        <w:rPr>
          <w:rFonts w:ascii="Times New Roman" w:hAnsi="Times New Roman"/>
          <w:sz w:val="28"/>
          <w:szCs w:val="28"/>
        </w:rPr>
        <w:t>Ягодно</w:t>
      </w:r>
      <w:proofErr w:type="spellEnd"/>
      <w:r>
        <w:rPr>
          <w:rFonts w:ascii="Times New Roman" w:hAnsi="Times New Roman"/>
          <w:sz w:val="28"/>
          <w:szCs w:val="28"/>
        </w:rPr>
        <w:t xml:space="preserve">-Полянского муниципального образования </w:t>
      </w:r>
      <w:r>
        <w:rPr>
          <w:rStyle w:val="-"/>
          <w:rFonts w:ascii="Times New Roman" w:hAnsi="Times New Roman"/>
          <w:color w:val="000000"/>
          <w:sz w:val="28"/>
          <w:szCs w:val="28"/>
          <w:u w:val="none"/>
        </w:rPr>
        <w:t>Татищевского муниципального района Саратовской области</w:t>
      </w:r>
      <w:r>
        <w:rPr>
          <w:rFonts w:ascii="Times New Roman" w:hAnsi="Times New Roman"/>
          <w:sz w:val="28"/>
          <w:szCs w:val="28"/>
        </w:rPr>
        <w:t>, на территории которого выполняются комплексные кадастровые работы.</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3.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291FF9" w:rsidRDefault="00D91AC1" w:rsidP="00233A4F">
      <w:pPr>
        <w:pStyle w:val="ConsPlusNormal0"/>
        <w:ind w:firstLine="540"/>
        <w:jc w:val="both"/>
      </w:pPr>
      <w:r>
        <w:rPr>
          <w:rFonts w:ascii="Times New Roman" w:hAnsi="Times New Roman"/>
          <w:sz w:val="28"/>
          <w:szCs w:val="28"/>
        </w:rPr>
        <w:t xml:space="preserve">4. Согласительная комиссия осуществляет полномочия, определенные </w:t>
      </w:r>
      <w:hyperlink r:id="rId11">
        <w:r>
          <w:rPr>
            <w:rFonts w:ascii="Times New Roman" w:hAnsi="Times New Roman"/>
            <w:color w:val="0000FF"/>
            <w:sz w:val="28"/>
            <w:szCs w:val="28"/>
          </w:rPr>
          <w:t>частью 6 статьи 42.10</w:t>
        </w:r>
      </w:hyperlink>
      <w:r>
        <w:rPr>
          <w:rFonts w:ascii="Times New Roman" w:hAnsi="Times New Roman"/>
          <w:sz w:val="28"/>
          <w:szCs w:val="28"/>
        </w:rPr>
        <w:t xml:space="preserve"> Федерального закона N 221-ФЗ.</w:t>
      </w:r>
    </w:p>
    <w:p w:rsidR="00291FF9" w:rsidRDefault="00D91AC1" w:rsidP="00233A4F">
      <w:pPr>
        <w:pStyle w:val="ConsPlusNormal0"/>
        <w:ind w:firstLine="540"/>
        <w:jc w:val="both"/>
      </w:pPr>
      <w:r>
        <w:rPr>
          <w:rFonts w:ascii="Times New Roman" w:hAnsi="Times New Roman"/>
          <w:sz w:val="28"/>
          <w:szCs w:val="28"/>
        </w:rPr>
        <w:t xml:space="preserve">5.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2">
        <w:r>
          <w:rPr>
            <w:rFonts w:ascii="Times New Roman" w:hAnsi="Times New Roman"/>
            <w:color w:val="0000FF"/>
            <w:sz w:val="28"/>
            <w:szCs w:val="28"/>
          </w:rPr>
          <w:t>частью 8 статьи 42.10</w:t>
        </w:r>
      </w:hyperlink>
      <w:r>
        <w:rPr>
          <w:rFonts w:ascii="Times New Roman" w:hAnsi="Times New Roman"/>
          <w:sz w:val="28"/>
          <w:szCs w:val="28"/>
        </w:rPr>
        <w:t xml:space="preserve"> Федерального закона N 221-ФЗ порядке приглашаются заинтересованные лица, указанные в </w:t>
      </w:r>
      <w:hyperlink r:id="rId13">
        <w:r>
          <w:rPr>
            <w:rFonts w:ascii="Times New Roman" w:hAnsi="Times New Roman"/>
            <w:color w:val="0000FF"/>
            <w:sz w:val="28"/>
            <w:szCs w:val="28"/>
          </w:rPr>
          <w:t>части 3 статьи 39</w:t>
        </w:r>
      </w:hyperlink>
      <w:r>
        <w:rPr>
          <w:rFonts w:ascii="Times New Roman" w:hAnsi="Times New Roman"/>
          <w:sz w:val="28"/>
          <w:szCs w:val="28"/>
        </w:rPr>
        <w:t xml:space="preserve"> Федерального закона N 221-ФЗ, и исполнитель комплексных кадастровых работ.</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6. Заседания Согласительной комиссии проводятся по мере необходимости.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 xml:space="preserve">7. Работу Согласительной комиссии организовывает секретарь Согласительной комиссии, заседания Согласительной комиссии ведет </w:t>
      </w:r>
      <w:r>
        <w:rPr>
          <w:rFonts w:ascii="Times New Roman" w:hAnsi="Times New Roman"/>
          <w:sz w:val="28"/>
          <w:szCs w:val="28"/>
        </w:rPr>
        <w:lastRenderedPageBreak/>
        <w:t>председатель Согласительной комиссии, в его отсутствие - заместитель председателя Согласительной комиссии.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8. Согласительная комиссия правомочна решать вопросы, если на ее заседании присутствует две трети от установленного числа ее членов.</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9.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10. При равном распределении голосов решающим является голос председателя Согласительной комиссии, о чем делается соответствующая запись в протоколе заседания Согласительной комиссии.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течение 5 календарных дней со дня поступления заявлений от этих лиц.</w:t>
      </w:r>
    </w:p>
    <w:p w:rsidR="00291FF9" w:rsidRDefault="00D91AC1" w:rsidP="00233A4F">
      <w:pPr>
        <w:pStyle w:val="ConsPlusNormal0"/>
        <w:ind w:firstLine="540"/>
        <w:jc w:val="both"/>
      </w:pPr>
      <w:r>
        <w:rPr>
          <w:rFonts w:ascii="Times New Roman" w:hAnsi="Times New Roman"/>
          <w:sz w:val="28"/>
          <w:szCs w:val="28"/>
        </w:rPr>
        <w:t xml:space="preserve">12. Согласительная комиссия принимает и рассматривает возражения заинтересованных лиц относительно местоположения границ земельного участка в соответствии с </w:t>
      </w:r>
      <w:hyperlink r:id="rId14">
        <w:r>
          <w:rPr>
            <w:rFonts w:ascii="Times New Roman" w:hAnsi="Times New Roman"/>
            <w:color w:val="0000FF"/>
            <w:sz w:val="28"/>
            <w:szCs w:val="28"/>
          </w:rPr>
          <w:t>пунктом 14 статьи 42.10</w:t>
        </w:r>
      </w:hyperlink>
      <w:r>
        <w:rPr>
          <w:rFonts w:ascii="Times New Roman" w:hAnsi="Times New Roman"/>
          <w:sz w:val="28"/>
          <w:szCs w:val="28"/>
        </w:rPr>
        <w:t xml:space="preserve"> Федерального закона N 221-ФЗ. Возражения, поступившие позже установленного </w:t>
      </w:r>
      <w:hyperlink r:id="rId15">
        <w:r>
          <w:rPr>
            <w:rFonts w:ascii="Times New Roman" w:hAnsi="Times New Roman"/>
            <w:color w:val="0000FF"/>
            <w:sz w:val="28"/>
            <w:szCs w:val="28"/>
          </w:rPr>
          <w:t>пунктом 14 статьи 42.10</w:t>
        </w:r>
      </w:hyperlink>
      <w:r>
        <w:rPr>
          <w:rFonts w:ascii="Times New Roman" w:hAnsi="Times New Roman"/>
          <w:sz w:val="28"/>
          <w:szCs w:val="28"/>
        </w:rPr>
        <w:t xml:space="preserve"> Федерального закона N 221-ФЗ срока, Согласительной комиссией не рассматриваются. Уведомление об отказе в рассмотрении указанных возражений направляется заинтересованному лицу в течение 5 календарных дней со дня поступления этих возражений.</w:t>
      </w:r>
    </w:p>
    <w:p w:rsidR="00291FF9" w:rsidRDefault="00D91AC1" w:rsidP="00233A4F">
      <w:pPr>
        <w:pStyle w:val="ConsPlusNormal0"/>
        <w:ind w:firstLine="540"/>
        <w:jc w:val="both"/>
      </w:pPr>
      <w:r>
        <w:rPr>
          <w:rFonts w:ascii="Times New Roman" w:hAnsi="Times New Roman"/>
          <w:sz w:val="28"/>
          <w:szCs w:val="28"/>
        </w:rPr>
        <w:t xml:space="preserve">13. Возражения относительно местоположения границ земельного участка должны содержать сведения, указанные в </w:t>
      </w:r>
      <w:hyperlink r:id="rId16">
        <w:r>
          <w:rPr>
            <w:rFonts w:ascii="Times New Roman" w:hAnsi="Times New Roman"/>
            <w:color w:val="0000FF"/>
            <w:sz w:val="28"/>
            <w:szCs w:val="28"/>
          </w:rPr>
          <w:t>части 15 статьи 42.10</w:t>
        </w:r>
      </w:hyperlink>
      <w:r>
        <w:rPr>
          <w:rFonts w:ascii="Times New Roman" w:hAnsi="Times New Roman"/>
          <w:sz w:val="28"/>
          <w:szCs w:val="28"/>
        </w:rPr>
        <w:t xml:space="preserve"> Федерального закона N 221-ФЗ.</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14.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направляются заинтересованному лицу в течение 15 календарных дней со дня проведения заседания Согласительной комиссии, на котором рассматривались указанные возражения.</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15. Протокол заседания Согласительной комиссии составляется в течение 3 календарных дней со дня проведения заседания Согласительной комиссии.</w:t>
      </w:r>
    </w:p>
    <w:p w:rsidR="00291FF9" w:rsidRDefault="00291FF9" w:rsidP="00233A4F">
      <w:pPr>
        <w:pStyle w:val="ConsPlusNormal0"/>
        <w:ind w:firstLine="0"/>
        <w:jc w:val="both"/>
        <w:rPr>
          <w:rStyle w:val="-"/>
          <w:color w:val="000000"/>
          <w:szCs w:val="28"/>
          <w:u w:val="none"/>
        </w:rPr>
      </w:pPr>
    </w:p>
    <w:sectPr w:rsidR="00291FF9">
      <w:headerReference w:type="default" r:id="rId17"/>
      <w:pgSz w:w="11906" w:h="16838"/>
      <w:pgMar w:top="1134" w:right="1134" w:bottom="1134" w:left="1134" w:header="709"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43" w:rsidRDefault="00563343">
      <w:r>
        <w:separator/>
      </w:r>
    </w:p>
  </w:endnote>
  <w:endnote w:type="continuationSeparator" w:id="0">
    <w:p w:rsidR="00563343" w:rsidRDefault="0056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43" w:rsidRDefault="00563343">
      <w:r>
        <w:separator/>
      </w:r>
    </w:p>
  </w:footnote>
  <w:footnote w:type="continuationSeparator" w:id="0">
    <w:p w:rsidR="00563343" w:rsidRDefault="00563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684893"/>
      <w:docPartObj>
        <w:docPartGallery w:val="Page Numbers (Top of Page)"/>
        <w:docPartUnique/>
      </w:docPartObj>
    </w:sdtPr>
    <w:sdtEndPr/>
    <w:sdtContent>
      <w:p w:rsidR="00291FF9" w:rsidRDefault="00D91AC1">
        <w:pPr>
          <w:pStyle w:val="aff"/>
          <w:jc w:val="center"/>
        </w:pPr>
        <w:r>
          <w:fldChar w:fldCharType="begin"/>
        </w:r>
        <w:r>
          <w:instrText>PAGE</w:instrText>
        </w:r>
        <w:r>
          <w:fldChar w:fldCharType="separate"/>
        </w:r>
        <w:r w:rsidR="005D5D2A">
          <w:rPr>
            <w:noProof/>
          </w:rPr>
          <w:t>2</w:t>
        </w:r>
        <w:r>
          <w:fldChar w:fldCharType="end"/>
        </w:r>
      </w:p>
      <w:p w:rsidR="00291FF9" w:rsidRDefault="00563343">
        <w:pPr>
          <w:pStyle w:val="aff"/>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930D9"/>
    <w:multiLevelType w:val="multilevel"/>
    <w:tmpl w:val="81B6B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Roman"/>
      <w:pStyle w:val="3"/>
      <w:lvlText w:val="%3."/>
      <w:lvlJc w:val="right"/>
      <w:pPr>
        <w:tabs>
          <w:tab w:val="num" w:pos="0"/>
        </w:tabs>
        <w:ind w:left="216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F9"/>
    <w:rsid w:val="00073522"/>
    <w:rsid w:val="00140B75"/>
    <w:rsid w:val="001F032C"/>
    <w:rsid w:val="00233A4F"/>
    <w:rsid w:val="00291FF9"/>
    <w:rsid w:val="00455D12"/>
    <w:rsid w:val="005131C5"/>
    <w:rsid w:val="0054701E"/>
    <w:rsid w:val="00563343"/>
    <w:rsid w:val="005D5D2A"/>
    <w:rsid w:val="005E6CA3"/>
    <w:rsid w:val="00D343C0"/>
    <w:rsid w:val="00D91AC1"/>
    <w:rsid w:val="00F16BCD"/>
    <w:rsid w:val="00FA01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17FED-BEE3-44E0-915E-4DE2724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6A11C5"/>
    <w:pPr>
      <w:keepNext/>
      <w:widowControl w:val="0"/>
      <w:ind w:firstLine="720"/>
      <w:outlineLvl w:val="0"/>
    </w:pPr>
    <w:rPr>
      <w:rFonts w:ascii="Arial" w:hAnsi="Arial"/>
      <w:b/>
      <w:i/>
    </w:rPr>
  </w:style>
  <w:style w:type="paragraph" w:styleId="2">
    <w:name w:val="heading 2"/>
    <w:basedOn w:val="10"/>
    <w:next w:val="10"/>
    <w:qFormat/>
    <w:rsid w:val="006A11C5"/>
    <w:pPr>
      <w:keepNext/>
      <w:spacing w:before="240" w:after="60"/>
      <w:outlineLvl w:val="1"/>
    </w:pPr>
    <w:rPr>
      <w:rFonts w:ascii="Arial" w:hAnsi="Arial" w:cs="Arial"/>
      <w:b/>
      <w:bCs/>
      <w:i/>
      <w:iCs/>
      <w:szCs w:val="28"/>
    </w:rPr>
  </w:style>
  <w:style w:type="paragraph" w:styleId="3">
    <w:name w:val="heading 3"/>
    <w:basedOn w:val="a0"/>
    <w:next w:val="a1"/>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9">
    <w:name w:val="heading 9"/>
    <w:basedOn w:val="10"/>
    <w:next w:val="10"/>
    <w:link w:val="90"/>
    <w:qFormat/>
    <w:rsid w:val="006A11C5"/>
    <w:pPr>
      <w:keepNext/>
      <w:widowControl w:val="0"/>
      <w:overflowPunct w:val="0"/>
      <w:jc w:val="center"/>
      <w:textAlignment w:val="baseline"/>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uiPriority w:val="99"/>
    <w:qFormat/>
    <w:rsid w:val="0069478B"/>
    <w:rPr>
      <w:sz w:val="28"/>
    </w:rPr>
  </w:style>
  <w:style w:type="character" w:customStyle="1" w:styleId="a6">
    <w:name w:val="Нижний колонтитул Знак"/>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7">
    <w:name w:val="Основной текст с отступом Знак"/>
    <w:uiPriority w:val="99"/>
    <w:qFormat/>
    <w:rsid w:val="006A11C5"/>
    <w:rPr>
      <w:sz w:val="28"/>
    </w:rPr>
  </w:style>
  <w:style w:type="character" w:customStyle="1" w:styleId="a8">
    <w:name w:val="Текст выноски Знак"/>
    <w:qFormat/>
    <w:rsid w:val="006A11C5"/>
    <w:rPr>
      <w:rFonts w:ascii="Tahoma" w:hAnsi="Tahoma" w:cs="Tahoma"/>
      <w:sz w:val="16"/>
      <w:szCs w:val="16"/>
    </w:rPr>
  </w:style>
  <w:style w:type="character" w:customStyle="1" w:styleId="30">
    <w:name w:val="Основной текст с отступом 3 Знак"/>
    <w:link w:val="30"/>
    <w:qFormat/>
    <w:rsid w:val="006A11C5"/>
    <w:rPr>
      <w:sz w:val="16"/>
      <w:szCs w:val="16"/>
    </w:rPr>
  </w:style>
  <w:style w:type="character" w:customStyle="1" w:styleId="a9">
    <w:name w:val="Основной текст Знак"/>
    <w:qFormat/>
    <w:rsid w:val="006A11C5"/>
    <w:rPr>
      <w:sz w:val="28"/>
    </w:rPr>
  </w:style>
  <w:style w:type="character" w:customStyle="1" w:styleId="aa">
    <w:name w:val="Подзаголовок Знак"/>
    <w:qFormat/>
    <w:rsid w:val="006A11C5"/>
    <w:rPr>
      <w:sz w:val="32"/>
      <w:szCs w:val="24"/>
      <w:lang w:eastAsia="ar-SA"/>
    </w:rPr>
  </w:style>
  <w:style w:type="character" w:customStyle="1" w:styleId="-">
    <w:name w:val="Интернет-ссылка"/>
    <w:rsid w:val="006A11C5"/>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b">
    <w:name w:val="Strong"/>
    <w:uiPriority w:val="22"/>
    <w:qFormat/>
    <w:rsid w:val="006A11C5"/>
    <w:rPr>
      <w:b/>
      <w:bCs/>
    </w:rPr>
  </w:style>
  <w:style w:type="character" w:customStyle="1" w:styleId="ac">
    <w:name w:val="Текст концевой сноски Знак"/>
    <w:basedOn w:val="a2"/>
    <w:qFormat/>
    <w:rsid w:val="006A11C5"/>
  </w:style>
  <w:style w:type="character" w:customStyle="1" w:styleId="ad">
    <w:name w:val="Привязка концевой сноски"/>
    <w:rPr>
      <w:vertAlign w:val="superscript"/>
    </w:rPr>
  </w:style>
  <w:style w:type="character" w:customStyle="1" w:styleId="EndnoteCharacters">
    <w:name w:val="Endnote Characters"/>
    <w:qFormat/>
    <w:rsid w:val="006A11C5"/>
    <w:rPr>
      <w:vertAlign w:val="superscript"/>
    </w:rPr>
  </w:style>
  <w:style w:type="character" w:customStyle="1" w:styleId="ae">
    <w:name w:val="Гипертекстовая ссылка"/>
    <w:qFormat/>
    <w:rsid w:val="006A11C5"/>
    <w:rPr>
      <w:color w:val="008000"/>
    </w:rPr>
  </w:style>
  <w:style w:type="character" w:customStyle="1" w:styleId="23">
    <w:name w:val="Основной текст 2 Знак"/>
    <w:link w:val="23"/>
    <w:qFormat/>
    <w:rsid w:val="00B62F97"/>
    <w:rPr>
      <w:sz w:val="28"/>
    </w:rPr>
  </w:style>
  <w:style w:type="character" w:customStyle="1" w:styleId="31">
    <w:name w:val="Основной текст 3 Знак"/>
    <w:link w:val="32"/>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32">
    <w:name w:val="Знак3"/>
    <w:link w:val="31"/>
    <w:qFormat/>
    <w:rsid w:val="007628AF"/>
    <w:rPr>
      <w:rFonts w:ascii="Cambria" w:eastAsia="Times New Roman" w:hAnsi="Cambria" w:cs="Times New Roman"/>
      <w:b/>
      <w:bCs/>
      <w:kern w:val="2"/>
      <w:sz w:val="32"/>
      <w:szCs w:val="32"/>
    </w:rPr>
  </w:style>
  <w:style w:type="character" w:styleId="af">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0">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10">
    <w:name w:val="Основной текст 3 Знак1"/>
    <w:link w:val="3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1">
    <w:name w:val="Символ нумерации"/>
    <w:qFormat/>
    <w:rsid w:val="00710A9B"/>
  </w:style>
  <w:style w:type="character" w:customStyle="1" w:styleId="af2">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3">
    <w:name w:val="Посещённая гиперссылка"/>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
    <w:qFormat/>
    <w:locked/>
    <w:rsid w:val="005D70A1"/>
    <w:rPr>
      <w:rFonts w:ascii="Arial" w:hAnsi="Arial"/>
    </w:rPr>
  </w:style>
  <w:style w:type="character" w:styleId="af4">
    <w:name w:val="Placeholder Text"/>
    <w:uiPriority w:val="99"/>
    <w:semiHidden/>
    <w:qFormat/>
    <w:rsid w:val="005D70A1"/>
    <w:rPr>
      <w:color w:val="808080"/>
    </w:rPr>
  </w:style>
  <w:style w:type="character" w:customStyle="1" w:styleId="211">
    <w:name w:val="Основной текст 2 Знак1"/>
    <w:link w:val="24"/>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5">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5">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6">
    <w:name w:val="Знак сноски2"/>
    <w:qFormat/>
    <w:rsid w:val="00022A16"/>
    <w:rPr>
      <w:vertAlign w:val="superscript"/>
    </w:rPr>
  </w:style>
  <w:style w:type="character" w:customStyle="1" w:styleId="af6">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7">
    <w:name w:val="Привязка сноски"/>
    <w:rPr>
      <w:vertAlign w:val="superscript"/>
    </w:rPr>
  </w:style>
  <w:style w:type="character" w:customStyle="1" w:styleId="FootnoteCharacters">
    <w:name w:val="Footnote Characters"/>
    <w:qFormat/>
    <w:rsid w:val="00022A16"/>
    <w:rPr>
      <w:vertAlign w:val="superscript"/>
    </w:rPr>
  </w:style>
  <w:style w:type="character" w:customStyle="1" w:styleId="af8">
    <w:name w:val="Текст сноски Знак"/>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9">
    <w:name w:val="Цветовое выделение"/>
    <w:qFormat/>
    <w:rsid w:val="00813ABB"/>
    <w:rPr>
      <w:b/>
      <w:color w:val="26282F"/>
      <w:sz w:val="26"/>
    </w:rPr>
  </w:style>
  <w:style w:type="character" w:customStyle="1" w:styleId="afa">
    <w:name w:val="Текст Знак"/>
    <w:basedOn w:val="a2"/>
    <w:qFormat/>
    <w:rsid w:val="008F7B7B"/>
    <w:rPr>
      <w:sz w:val="24"/>
      <w:szCs w:val="24"/>
    </w:rPr>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qFormat/>
    <w:rsid w:val="006A11C5"/>
    <w:pPr>
      <w:spacing w:after="120"/>
    </w:pPr>
  </w:style>
  <w:style w:type="paragraph" w:styleId="afb">
    <w:name w:val="List"/>
    <w:basedOn w:val="a1"/>
    <w:rsid w:val="005E2A5B"/>
    <w:rPr>
      <w:rFonts w:cs="Arial"/>
      <w:lang w:eastAsia="zh-CN"/>
    </w:rPr>
  </w:style>
  <w:style w:type="paragraph" w:styleId="afc">
    <w:name w:val="caption"/>
    <w:basedOn w:val="10"/>
    <w:qFormat/>
    <w:rsid w:val="005E2A5B"/>
    <w:pPr>
      <w:suppressLineNumbers/>
      <w:spacing w:before="120" w:after="120"/>
    </w:pPr>
    <w:rPr>
      <w:rFonts w:cs="Arial"/>
      <w:i/>
      <w:iCs/>
      <w:lang w:eastAsia="zh-CN"/>
    </w:rPr>
  </w:style>
  <w:style w:type="paragraph" w:styleId="afd">
    <w:name w:val="index heading"/>
    <w:basedOn w:val="10"/>
    <w:qFormat/>
    <w:pPr>
      <w:suppressLineNumbers/>
    </w:pPr>
    <w:rPr>
      <w:rFonts w:cs="Mangal"/>
    </w:rPr>
  </w:style>
  <w:style w:type="paragraph" w:customStyle="1" w:styleId="afe">
    <w:name w:val="Верхний и нижний колонтитулы"/>
    <w:basedOn w:val="10"/>
    <w:qFormat/>
  </w:style>
  <w:style w:type="paragraph" w:styleId="aff">
    <w:name w:val="header"/>
    <w:basedOn w:val="10"/>
    <w:uiPriority w:val="99"/>
    <w:rsid w:val="0069478B"/>
    <w:pPr>
      <w:tabs>
        <w:tab w:val="clear" w:pos="708"/>
        <w:tab w:val="center" w:pos="4677"/>
        <w:tab w:val="right" w:pos="9355"/>
      </w:tabs>
    </w:pPr>
  </w:style>
  <w:style w:type="paragraph" w:styleId="aff0">
    <w:name w:val="footer"/>
    <w:basedOn w:val="10"/>
    <w:rsid w:val="0069478B"/>
    <w:pPr>
      <w:tabs>
        <w:tab w:val="clear" w:pos="708"/>
        <w:tab w:val="center" w:pos="4677"/>
        <w:tab w:val="right" w:pos="9355"/>
      </w:tabs>
    </w:pPr>
  </w:style>
  <w:style w:type="paragraph" w:customStyle="1" w:styleId="aff1">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ff2">
    <w:name w:val="Body Text Indent"/>
    <w:basedOn w:val="10"/>
    <w:uiPriority w:val="99"/>
    <w:rsid w:val="006A11C5"/>
    <w:pPr>
      <w:spacing w:after="120"/>
      <w:ind w:left="283"/>
    </w:pPr>
  </w:style>
  <w:style w:type="paragraph" w:styleId="aff3">
    <w:name w:val="Balloon Text"/>
    <w:basedOn w:val="10"/>
    <w:qFormat/>
    <w:rsid w:val="006A11C5"/>
    <w:rPr>
      <w:rFonts w:ascii="Tahoma" w:hAnsi="Tahoma" w:cs="Tahoma"/>
      <w:sz w:val="16"/>
      <w:szCs w:val="16"/>
    </w:rPr>
  </w:style>
  <w:style w:type="paragraph" w:styleId="34">
    <w:name w:val="Body Text Indent 3"/>
    <w:basedOn w:val="10"/>
    <w:qFormat/>
    <w:rsid w:val="006A11C5"/>
    <w:pPr>
      <w:spacing w:after="120"/>
      <w:ind w:left="283"/>
    </w:pPr>
    <w:rPr>
      <w:sz w:val="16"/>
      <w:szCs w:val="16"/>
    </w:rPr>
  </w:style>
  <w:style w:type="paragraph" w:customStyle="1" w:styleId="212">
    <w:name w:val="Основной текст с отступом 21"/>
    <w:basedOn w:val="10"/>
    <w:qFormat/>
    <w:rsid w:val="006A11C5"/>
    <w:pPr>
      <w:spacing w:line="360" w:lineRule="auto"/>
      <w:ind w:firstLine="540"/>
      <w:jc w:val="both"/>
    </w:pPr>
    <w:rPr>
      <w:lang w:eastAsia="ar-SA"/>
    </w:rPr>
  </w:style>
  <w:style w:type="paragraph" w:styleId="aff4">
    <w:name w:val="Subtitle"/>
    <w:basedOn w:val="10"/>
    <w:next w:val="a1"/>
    <w:qFormat/>
    <w:rsid w:val="006A11C5"/>
    <w:pPr>
      <w:spacing w:line="360" w:lineRule="auto"/>
      <w:ind w:left="-567"/>
      <w:jc w:val="center"/>
    </w:pPr>
    <w:rPr>
      <w:sz w:val="32"/>
      <w:lang w:eastAsia="ar-SA"/>
    </w:rPr>
  </w:style>
  <w:style w:type="paragraph" w:customStyle="1" w:styleId="213">
    <w:name w:val="Основной текст 21"/>
    <w:basedOn w:val="10"/>
    <w:qFormat/>
    <w:rsid w:val="006A11C5"/>
    <w:pPr>
      <w:overflowPunct w:val="0"/>
      <w:ind w:right="43"/>
      <w:jc w:val="both"/>
      <w:textAlignment w:val="baseline"/>
    </w:pPr>
  </w:style>
  <w:style w:type="paragraph" w:customStyle="1" w:styleId="aff5">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overflowPunct w:val="0"/>
      <w:textAlignment w:val="baseline"/>
    </w:pPr>
    <w:rPr>
      <w:rFonts w:ascii="Courier New" w:hAnsi="Courier New"/>
    </w:rPr>
  </w:style>
  <w:style w:type="paragraph" w:customStyle="1" w:styleId="ConsPlusNormal0">
    <w:name w:val="ConsPlusNormal"/>
    <w:qFormat/>
    <w:rsid w:val="006A11C5"/>
    <w:pPr>
      <w:overflowPunct w:val="0"/>
      <w:ind w:firstLine="720"/>
      <w:textAlignment w:val="baseline"/>
    </w:pPr>
    <w:rPr>
      <w:rFonts w:ascii="Arial" w:hAnsi="Arial"/>
    </w:rPr>
  </w:style>
  <w:style w:type="paragraph" w:customStyle="1" w:styleId="ConsNormal">
    <w:name w:val="ConsNormal"/>
    <w:qFormat/>
    <w:rsid w:val="006A11C5"/>
    <w:pPr>
      <w:widowControl w:val="0"/>
      <w:overflowPunct w:val="0"/>
      <w:ind w:right="19772" w:firstLine="720"/>
      <w:textAlignment w:val="baseline"/>
    </w:pPr>
    <w:rPr>
      <w:rFonts w:ascii="Arial" w:hAnsi="Arial"/>
    </w:rPr>
  </w:style>
  <w:style w:type="paragraph" w:customStyle="1" w:styleId="311">
    <w:name w:val="Основной текст с отступом 31"/>
    <w:basedOn w:val="10"/>
    <w:qFormat/>
    <w:rsid w:val="006A11C5"/>
    <w:pPr>
      <w:overflowPunct w:val="0"/>
      <w:spacing w:after="120"/>
      <w:ind w:left="283"/>
      <w:textAlignment w:val="baseline"/>
    </w:pPr>
    <w:rPr>
      <w:sz w:val="16"/>
    </w:rPr>
  </w:style>
  <w:style w:type="paragraph" w:customStyle="1" w:styleId="312">
    <w:name w:val="Основной текст 31"/>
    <w:basedOn w:val="10"/>
    <w:qFormat/>
    <w:rsid w:val="006A11C5"/>
    <w:pPr>
      <w:overflowPunct w:val="0"/>
      <w:jc w:val="center"/>
      <w:textAlignment w:val="baseline"/>
    </w:pPr>
    <w:rPr>
      <w:sz w:val="32"/>
    </w:rPr>
  </w:style>
  <w:style w:type="paragraph" w:customStyle="1" w:styleId="Style7">
    <w:name w:val="Style7"/>
    <w:basedOn w:val="10"/>
    <w:uiPriority w:val="99"/>
    <w:qFormat/>
    <w:rsid w:val="006A11C5"/>
    <w:pPr>
      <w:widowControl w:val="0"/>
      <w:spacing w:line="269" w:lineRule="exact"/>
      <w:ind w:firstLine="710"/>
      <w:jc w:val="both"/>
    </w:pPr>
    <w:rPr>
      <w:rFonts w:ascii="Microsoft Sans Serif" w:hAnsi="Microsoft Sans Serif" w:cs="Microsoft Sans Serif"/>
    </w:rPr>
  </w:style>
  <w:style w:type="paragraph" w:styleId="aff6">
    <w:name w:val="endnote text"/>
    <w:basedOn w:val="10"/>
    <w:rsid w:val="006A11C5"/>
    <w:rPr>
      <w:sz w:val="20"/>
    </w:rPr>
  </w:style>
  <w:style w:type="paragraph" w:customStyle="1" w:styleId="14">
    <w:name w:val="Знак Знак Знак1 Знак"/>
    <w:basedOn w:val="10"/>
    <w:qFormat/>
    <w:rsid w:val="006A11C5"/>
    <w:pPr>
      <w:spacing w:after="160" w:line="240" w:lineRule="exact"/>
    </w:pPr>
    <w:rPr>
      <w:rFonts w:ascii="Verdana" w:hAnsi="Verdana"/>
      <w:sz w:val="20"/>
      <w:lang w:val="en-US" w:eastAsia="en-US"/>
    </w:rPr>
  </w:style>
  <w:style w:type="paragraph" w:styleId="24">
    <w:name w:val="Body Text 2"/>
    <w:basedOn w:val="10"/>
    <w:link w:val="211"/>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7">
    <w:name w:val="Normal (Web)"/>
    <w:basedOn w:val="10"/>
    <w:uiPriority w:val="99"/>
    <w:qFormat/>
    <w:rsid w:val="00B62F97"/>
    <w:pPr>
      <w:spacing w:after="360" w:line="324" w:lineRule="auto"/>
    </w:pPr>
  </w:style>
  <w:style w:type="paragraph" w:styleId="33">
    <w:name w:val="Body Text 3"/>
    <w:basedOn w:val="10"/>
    <w:link w:val="310"/>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711CBF"/>
    <w:pPr>
      <w:spacing w:after="160" w:line="240" w:lineRule="exact"/>
    </w:pPr>
    <w:rPr>
      <w:rFonts w:ascii="Verdana" w:hAnsi="Verdana"/>
      <w:sz w:val="20"/>
      <w:lang w:val="en-US" w:eastAsia="en-US"/>
    </w:rPr>
  </w:style>
  <w:style w:type="paragraph" w:customStyle="1" w:styleId="15">
    <w:name w:val="1"/>
    <w:basedOn w:val="10"/>
    <w:qFormat/>
    <w:rsid w:val="00711CBF"/>
    <w:pPr>
      <w:spacing w:after="160" w:line="240" w:lineRule="exact"/>
    </w:pPr>
    <w:rPr>
      <w:rFonts w:ascii="Verdana" w:hAnsi="Verdana"/>
      <w:sz w:val="20"/>
      <w:lang w:val="en-US" w:eastAsia="en-US"/>
    </w:rPr>
  </w:style>
  <w:style w:type="paragraph" w:customStyle="1" w:styleId="16">
    <w:name w:val="Указатель1"/>
    <w:basedOn w:val="10"/>
    <w:qFormat/>
    <w:rsid w:val="005E2A5B"/>
    <w:pPr>
      <w:suppressLineNumbers/>
    </w:pPr>
    <w:rPr>
      <w:rFonts w:cs="Arial"/>
      <w:lang w:eastAsia="zh-CN"/>
    </w:rPr>
  </w:style>
  <w:style w:type="paragraph" w:customStyle="1" w:styleId="3110">
    <w:name w:val="Основной текст с отступом 311"/>
    <w:basedOn w:val="10"/>
    <w:qFormat/>
    <w:rsid w:val="005E2A5B"/>
    <w:pPr>
      <w:spacing w:after="120"/>
      <w:ind w:left="283"/>
    </w:pPr>
    <w:rPr>
      <w:sz w:val="16"/>
      <w:szCs w:val="16"/>
      <w:lang w:eastAsia="zh-CN"/>
    </w:rPr>
  </w:style>
  <w:style w:type="paragraph" w:styleId="aff9">
    <w:name w:val="No Spacing"/>
    <w:uiPriority w:val="1"/>
    <w:qFormat/>
    <w:rsid w:val="005E2A5B"/>
    <w:rPr>
      <w:rFonts w:ascii="Calibri" w:hAnsi="Calibri" w:cs="Calibri"/>
      <w:sz w:val="22"/>
      <w:szCs w:val="22"/>
      <w:lang w:eastAsia="zh-CN"/>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10"/>
    <w:qFormat/>
    <w:rsid w:val="005E2A5B"/>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b">
    <w:name w:val="Содержимое врезки"/>
    <w:basedOn w:val="a1"/>
    <w:qFormat/>
    <w:rsid w:val="005E2A5B"/>
    <w:rPr>
      <w:lang w:eastAsia="zh-CN"/>
    </w:rPr>
  </w:style>
  <w:style w:type="paragraph" w:customStyle="1" w:styleId="affc">
    <w:name w:val="Содержимое таблицы"/>
    <w:basedOn w:val="10"/>
    <w:qFormat/>
    <w:rsid w:val="005E2A5B"/>
    <w:pPr>
      <w:suppressLineNumbers/>
    </w:pPr>
    <w:rPr>
      <w:lang w:eastAsia="zh-CN"/>
    </w:rPr>
  </w:style>
  <w:style w:type="paragraph" w:customStyle="1" w:styleId="affd">
    <w:name w:val="Заголовок таблицы"/>
    <w:basedOn w:val="affc"/>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e">
    <w:name w:val="Знак"/>
    <w:basedOn w:val="10"/>
    <w:qFormat/>
    <w:rsid w:val="005916EA"/>
    <w:pPr>
      <w:spacing w:after="160" w:line="240" w:lineRule="exact"/>
    </w:pPr>
    <w:rPr>
      <w:rFonts w:ascii="Verdana" w:hAnsi="Verdana"/>
      <w:sz w:val="20"/>
      <w:lang w:val="en-US" w:eastAsia="en-US"/>
    </w:rPr>
  </w:style>
  <w:style w:type="paragraph" w:customStyle="1" w:styleId="110">
    <w:name w:val="Знак Знак Знак1 Знак1"/>
    <w:basedOn w:val="10"/>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3111">
    <w:name w:val="Основной текст 311"/>
    <w:basedOn w:val="10"/>
    <w:qFormat/>
    <w:rsid w:val="006B3989"/>
    <w:pPr>
      <w:spacing w:after="120"/>
    </w:pPr>
    <w:rPr>
      <w:sz w:val="16"/>
      <w:szCs w:val="16"/>
      <w:lang w:eastAsia="zh-CN"/>
    </w:r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
    <w:name w:val="List Paragraph"/>
    <w:basedOn w:val="10"/>
    <w:uiPriority w:val="34"/>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7">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0">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1">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paragraph" w:customStyle="1" w:styleId="27">
    <w:name w:val="Указатель2"/>
    <w:basedOn w:val="10"/>
    <w:qFormat/>
    <w:rsid w:val="00022A16"/>
    <w:pPr>
      <w:suppressLineNumbers/>
    </w:pPr>
    <w:rPr>
      <w:rFonts w:cs="Mangal"/>
      <w:lang w:eastAsia="zh-CN"/>
    </w:rPr>
  </w:style>
  <w:style w:type="paragraph" w:customStyle="1" w:styleId="1b">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f2">
    <w:name w:val="footnote text"/>
    <w:basedOn w:val="10"/>
    <w:rsid w:val="00022A16"/>
    <w:pPr>
      <w:suppressLineNumbers/>
      <w:ind w:left="339" w:hanging="339"/>
    </w:pPr>
    <w:rPr>
      <w:sz w:val="20"/>
      <w:lang w:eastAsia="zh-CN"/>
    </w:rPr>
  </w:style>
  <w:style w:type="paragraph" w:customStyle="1" w:styleId="afff3">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4">
    <w:name w:val="???????"/>
    <w:qFormat/>
    <w:rsid w:val="00F0691C"/>
    <w:rPr>
      <w:rFonts w:eastAsia="SimSun"/>
      <w:lang w:eastAsia="zh-CN"/>
    </w:rPr>
  </w:style>
  <w:style w:type="paragraph" w:customStyle="1" w:styleId="28">
    <w:name w:val="Без интервала2"/>
    <w:qFormat/>
    <w:rsid w:val="00DA2A21"/>
    <w:rPr>
      <w:rFonts w:ascii="Calibri" w:hAnsi="Calibri"/>
      <w:sz w:val="22"/>
      <w:szCs w:val="22"/>
    </w:rPr>
  </w:style>
  <w:style w:type="paragraph" w:customStyle="1" w:styleId="29">
    <w:name w:val="Абзац списка2"/>
    <w:basedOn w:val="10"/>
    <w:qFormat/>
    <w:rsid w:val="00813ABB"/>
    <w:pPr>
      <w:ind w:left="720"/>
    </w:pPr>
    <w:rPr>
      <w:rFonts w:eastAsia="Calibri"/>
    </w:rPr>
  </w:style>
  <w:style w:type="paragraph" w:styleId="afff5">
    <w:name w:val="Plain Text"/>
    <w:basedOn w:val="10"/>
    <w:unhideWhenUsed/>
    <w:qFormat/>
    <w:rsid w:val="008F7B7B"/>
    <w:pPr>
      <w:spacing w:beforeAutospacing="1" w:afterAutospacing="1"/>
    </w:pPr>
  </w:style>
  <w:style w:type="paragraph" w:customStyle="1" w:styleId="2a">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numbering" w:customStyle="1" w:styleId="1d">
    <w:name w:val="Нет списка1"/>
    <w:uiPriority w:val="99"/>
    <w:semiHidden/>
    <w:unhideWhenUsed/>
    <w:qFormat/>
    <w:rsid w:val="00963A32"/>
  </w:style>
  <w:style w:type="numbering" w:customStyle="1" w:styleId="2b">
    <w:name w:val="Нет списка2"/>
    <w:uiPriority w:val="99"/>
    <w:semiHidden/>
    <w:unhideWhenUsed/>
    <w:qFormat/>
    <w:rsid w:val="007628AF"/>
  </w:style>
  <w:style w:type="numbering" w:customStyle="1" w:styleId="35">
    <w:name w:val="Нет списка3"/>
    <w:uiPriority w:val="99"/>
    <w:semiHidden/>
    <w:unhideWhenUsed/>
    <w:qFormat/>
    <w:rsid w:val="00710A9B"/>
  </w:style>
  <w:style w:type="numbering" w:customStyle="1" w:styleId="41">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table" w:styleId="afff6">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3"/>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3"/>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94A49FB315A5029C4985C028D0DF3B9C26B8E4E039719888C661B553660EA35D7B160C1773091DB0BC21941F5809EB922996E0395613EFDK2f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4A49FB315A5029C4985C028D0DF3B9C26B8E4E039719888C661B553660EA35D7B160C4713099895D8D181DB3D38DBB26996C0189K6f1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4A49FB315A5029C4985C028D0DF3B9C26B8E4E039719888C661B553660EA35D7B160C4703099895D8D181DB3D38DBB26996C0189K6f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4A49FB315A5029C4985C028D0DF3B9C26B8E4E039719888C661B553660EA35D7B160C4723499895D8D181DB3D38DBB26996C0189K6f1F" TargetMode="External"/><Relationship Id="rId5" Type="http://schemas.openxmlformats.org/officeDocument/2006/relationships/webSettings" Target="webSettings.xml"/><Relationship Id="rId15" Type="http://schemas.openxmlformats.org/officeDocument/2006/relationships/hyperlink" Target="consultantplus://offline/ref=E94A49FB315A5029C4985C028D0DF3B9C26B8E4E039719888C661B553660EA35D7B160C4713999895D8D181DB3D38DBB26996C0189K6f1F" TargetMode="External"/><Relationship Id="rId10" Type="http://schemas.openxmlformats.org/officeDocument/2006/relationships/hyperlink" Target="consultantplus://offline/ref=E94A49FB315A5029C4985C028D0DF3B9C26B8E4E039719888C661B553660EA35D7B160C4723299895D8D181DB3D38DBB26996C0189K6f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94A49FB315A5029C4985C028D0DF3B9C26B8E4E039719888C661B553660EA35D7B160C4733399895D8D181DB3D38DBB26996C0189K6f1F" TargetMode="External"/><Relationship Id="rId14" Type="http://schemas.openxmlformats.org/officeDocument/2006/relationships/hyperlink" Target="consultantplus://offline/ref=E94A49FB315A5029C4985C028D0DF3B9C26B8E4E039719888C661B553660EA35D7B160C4713999895D8D181DB3D38DBB26996C0189K6f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BF06-DBCE-4D56-A258-D611557D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dc:description/>
  <cp:lastModifiedBy>Iacer</cp:lastModifiedBy>
  <cp:revision>3</cp:revision>
  <cp:lastPrinted>2021-01-26T05:43:00Z</cp:lastPrinted>
  <dcterms:created xsi:type="dcterms:W3CDTF">2023-03-13T05:59:00Z</dcterms:created>
  <dcterms:modified xsi:type="dcterms:W3CDTF">2023-03-13T06:07:00Z</dcterms:modified>
  <dc:language>ru-RU</dc:language>
</cp:coreProperties>
</file>