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A2" w:rsidRDefault="00515AA2" w:rsidP="00515AA2">
      <w:pPr>
        <w:tabs>
          <w:tab w:val="left" w:pos="4536"/>
        </w:tabs>
        <w:suppressAutoHyphens/>
        <w:rPr>
          <w:b/>
        </w:rPr>
      </w:pPr>
    </w:p>
    <w:p w:rsidR="00515AA2" w:rsidRDefault="00515AA2" w:rsidP="00515AA2">
      <w:pPr>
        <w:tabs>
          <w:tab w:val="left" w:pos="4536"/>
        </w:tabs>
        <w:suppressAutoHyphens/>
        <w:ind w:firstLine="3540"/>
        <w:rPr>
          <w:b/>
        </w:rPr>
      </w:pPr>
      <w:r>
        <w:rPr>
          <w:b/>
        </w:rPr>
        <w:tab/>
      </w:r>
      <w:r>
        <w:rPr>
          <w:b/>
          <w:noProof/>
        </w:rPr>
        <w:drawing>
          <wp:inline distT="0" distB="0" distL="0" distR="0" wp14:anchorId="1C108EA9">
            <wp:extent cx="55499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EB6296" w:rsidRPr="005B2B9E" w:rsidRDefault="00CE4FDF" w:rsidP="005B2B9E">
      <w:pPr>
        <w:tabs>
          <w:tab w:val="left" w:pos="4536"/>
        </w:tabs>
        <w:suppressAutoHyphens/>
        <w:ind w:firstLine="3540"/>
        <w:rPr>
          <w:rFonts w:ascii="Arial" w:hAnsi="Arial"/>
          <w:sz w:val="36"/>
          <w:szCs w:val="36"/>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5D06E4" w:rsidRDefault="00515AA2" w:rsidP="00D1785A">
      <w:pPr>
        <w:suppressAutoHyphens/>
        <w:jc w:val="center"/>
        <w:rPr>
          <w:szCs w:val="28"/>
        </w:rPr>
      </w:pPr>
      <w:r>
        <w:rPr>
          <w:szCs w:val="28"/>
        </w:rPr>
        <w:t>08</w:t>
      </w:r>
      <w:r w:rsidR="00DE5D42">
        <w:rPr>
          <w:szCs w:val="28"/>
        </w:rPr>
        <w:t>.</w:t>
      </w:r>
      <w:r w:rsidR="001638DE">
        <w:rPr>
          <w:szCs w:val="28"/>
        </w:rPr>
        <w:t>0</w:t>
      </w:r>
      <w:r>
        <w:rPr>
          <w:szCs w:val="28"/>
        </w:rPr>
        <w:t>8</w:t>
      </w:r>
      <w:r w:rsidR="00DE5D42">
        <w:rPr>
          <w:szCs w:val="28"/>
        </w:rPr>
        <w:t>.20</w:t>
      </w:r>
      <w:r w:rsidR="007C61F2">
        <w:rPr>
          <w:szCs w:val="28"/>
        </w:rPr>
        <w:t>2</w:t>
      </w:r>
      <w:r w:rsidR="001638DE">
        <w:rPr>
          <w:szCs w:val="28"/>
        </w:rPr>
        <w:t>2</w:t>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t xml:space="preserve">      </w:t>
      </w:r>
      <w:r w:rsidR="003D11CD">
        <w:rPr>
          <w:szCs w:val="28"/>
        </w:rPr>
        <w:t xml:space="preserve"> № </w:t>
      </w:r>
      <w:r>
        <w:rPr>
          <w:szCs w:val="28"/>
        </w:rPr>
        <w:t>74</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Об утверждении административного регламента</w:t>
      </w:r>
    </w:p>
    <w:p w:rsidR="00BD69D3" w:rsidRPr="00BD69D3" w:rsidRDefault="00BD69D3" w:rsidP="001638DE">
      <w:pPr>
        <w:suppressAutoHyphens/>
        <w:jc w:val="center"/>
        <w:rPr>
          <w:rStyle w:val="af2"/>
          <w:color w:val="000000"/>
          <w:szCs w:val="28"/>
          <w:u w:val="none"/>
        </w:rPr>
      </w:pPr>
      <w:r w:rsidRPr="00BD69D3">
        <w:rPr>
          <w:rStyle w:val="af2"/>
          <w:color w:val="000000"/>
          <w:szCs w:val="28"/>
          <w:u w:val="none"/>
        </w:rPr>
        <w:t>по предоставлению муниципальной услуги «</w:t>
      </w:r>
      <w:r w:rsidR="001638DE">
        <w:rPr>
          <w:szCs w:val="28"/>
        </w:rPr>
        <w:t>В</w:t>
      </w:r>
      <w:r w:rsidR="001638DE" w:rsidRPr="00BD69D3">
        <w:rPr>
          <w:szCs w:val="28"/>
        </w:rPr>
        <w:t>ыдача (направление) уведомления о соответствии</w:t>
      </w:r>
      <w:r w:rsidR="001638DE">
        <w:rPr>
          <w:szCs w:val="28"/>
        </w:rPr>
        <w:t xml:space="preserve"> (несоответствии)</w:t>
      </w:r>
      <w:r w:rsidR="001638DE"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rStyle w:val="af2"/>
          <w:color w:val="000000"/>
          <w:szCs w:val="28"/>
          <w:u w:val="none"/>
        </w:rPr>
        <w:t>»</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1. Утвердить административный регламент по предоставлению муниципальной услуги «</w:t>
      </w:r>
      <w:r w:rsidR="001638DE">
        <w:rPr>
          <w:color w:val="000000"/>
          <w:szCs w:val="28"/>
        </w:rPr>
        <w:t>В</w:t>
      </w:r>
      <w:r w:rsidR="001638DE" w:rsidRPr="001638DE">
        <w:rPr>
          <w:color w:val="000000"/>
          <w:szCs w:val="28"/>
        </w:rPr>
        <w:t xml:space="preserve">ыдача (направление) уведомления о соответствии </w:t>
      </w:r>
      <w:r w:rsidR="001638DE">
        <w:rPr>
          <w:color w:val="000000"/>
          <w:szCs w:val="28"/>
        </w:rPr>
        <w:t xml:space="preserve">(несоответствии) </w:t>
      </w:r>
      <w:r w:rsidR="001638DE" w:rsidRPr="001638DE">
        <w:rPr>
          <w:color w:val="000000"/>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rStyle w:val="af2"/>
          <w:color w:val="000000"/>
          <w:szCs w:val="28"/>
          <w:u w:val="none"/>
        </w:rPr>
        <w:t>» согласно приложению.</w:t>
      </w:r>
    </w:p>
    <w:p w:rsidR="00042ECF" w:rsidRPr="00BD69D3" w:rsidRDefault="00BD69D3" w:rsidP="001638DE">
      <w:pPr>
        <w:suppressAutoHyphens/>
        <w:ind w:firstLine="567"/>
        <w:jc w:val="both"/>
        <w:rPr>
          <w:rStyle w:val="af2"/>
          <w:color w:val="000000"/>
          <w:szCs w:val="28"/>
          <w:u w:val="none"/>
        </w:rPr>
      </w:pPr>
      <w:r w:rsidRPr="00BD69D3">
        <w:rPr>
          <w:rStyle w:val="af2"/>
          <w:color w:val="000000"/>
          <w:szCs w:val="28"/>
          <w:u w:val="none"/>
        </w:rPr>
        <w:lastRenderedPageBreak/>
        <w:t xml:space="preserve">2. </w:t>
      </w:r>
      <w:r w:rsidR="00042ECF">
        <w:rPr>
          <w:rStyle w:val="af2"/>
          <w:color w:val="000000"/>
          <w:szCs w:val="28"/>
          <w:u w:val="none"/>
        </w:rPr>
        <w:t>Обнародовать н</w:t>
      </w:r>
      <w:r w:rsidR="00042ECF" w:rsidRPr="00BD69D3">
        <w:rPr>
          <w:rStyle w:val="af2"/>
          <w:color w:val="000000"/>
          <w:szCs w:val="28"/>
          <w:u w:val="none"/>
        </w:rPr>
        <w:t xml:space="preserve">астоящее постановление в </w:t>
      </w:r>
      <w:r w:rsidR="00042ECF">
        <w:rPr>
          <w:rStyle w:val="af2"/>
          <w:color w:val="000000"/>
          <w:szCs w:val="28"/>
          <w:u w:val="none"/>
        </w:rPr>
        <w:t>местах обнародования нормативно-правовых актов</w:t>
      </w:r>
      <w:r w:rsidR="00042ECF" w:rsidRPr="00BD69D3">
        <w:rPr>
          <w:rStyle w:val="af2"/>
          <w:color w:val="000000"/>
          <w:szCs w:val="28"/>
          <w:u w:val="none"/>
        </w:rPr>
        <w:t>.</w:t>
      </w:r>
    </w:p>
    <w:p w:rsidR="005B2B9E" w:rsidRDefault="005B2B9E" w:rsidP="00BD69D3">
      <w:pPr>
        <w:suppressAutoHyphens/>
        <w:rPr>
          <w:rStyle w:val="af2"/>
          <w:color w:val="000000"/>
          <w:szCs w:val="28"/>
          <w:u w:val="none"/>
        </w:rPr>
      </w:pPr>
    </w:p>
    <w:p w:rsidR="00AB1570" w:rsidRDefault="00AB1570" w:rsidP="00BD69D3">
      <w:pPr>
        <w:suppressAutoHyphens/>
        <w:rPr>
          <w:rStyle w:val="af2"/>
          <w:color w:val="000000"/>
          <w:szCs w:val="28"/>
          <w:u w:val="none"/>
        </w:rPr>
      </w:pPr>
    </w:p>
    <w:p w:rsidR="009E28DA" w:rsidRDefault="00BD69D3" w:rsidP="009E28DA">
      <w:pPr>
        <w:suppressAutoHyphens/>
        <w:rPr>
          <w:rStyle w:val="af2"/>
          <w:color w:val="000000"/>
          <w:szCs w:val="28"/>
          <w:u w:val="none"/>
        </w:r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Федорова</w:t>
      </w:r>
    </w:p>
    <w:p w:rsidR="00515AA2" w:rsidRDefault="00515AA2" w:rsidP="009E28DA">
      <w:pPr>
        <w:suppressAutoHyphens/>
        <w:ind w:left="6804"/>
        <w:rPr>
          <w:szCs w:val="28"/>
          <w:lang w:eastAsia="zh-CN"/>
        </w:rPr>
        <w:sectPr w:rsidR="00515AA2" w:rsidSect="00BD6916">
          <w:headerReference w:type="default" r:id="rId9"/>
          <w:headerReference w:type="first" r:id="rId10"/>
          <w:pgSz w:w="11906" w:h="16838"/>
          <w:pgMar w:top="1134" w:right="1134" w:bottom="993" w:left="1134" w:header="709" w:footer="709" w:gutter="0"/>
          <w:pgNumType w:start="1"/>
          <w:cols w:space="720"/>
          <w:titlePg/>
          <w:docGrid w:linePitch="381"/>
        </w:sectPr>
      </w:pPr>
    </w:p>
    <w:p w:rsidR="005B2B9E" w:rsidRDefault="005B2B9E" w:rsidP="009E28DA">
      <w:pPr>
        <w:suppressAutoHyphens/>
        <w:ind w:left="6804"/>
        <w:rPr>
          <w:szCs w:val="28"/>
          <w:lang w:eastAsia="zh-CN"/>
        </w:rPr>
      </w:pPr>
      <w:bookmarkStart w:id="0" w:name="_GoBack"/>
      <w:bookmarkEnd w:id="0"/>
    </w:p>
    <w:p w:rsidR="00BD69D3" w:rsidRPr="009E28DA" w:rsidRDefault="00BD69D3" w:rsidP="009E28DA">
      <w:pPr>
        <w:suppressAutoHyphens/>
        <w:ind w:left="6804"/>
        <w:rPr>
          <w:color w:val="000000"/>
          <w:szCs w:val="28"/>
        </w:rPr>
      </w:pPr>
      <w:r w:rsidRPr="00BD69D3">
        <w:rPr>
          <w:szCs w:val="28"/>
          <w:lang w:eastAsia="zh-CN"/>
        </w:rPr>
        <w:t xml:space="preserve">Приложение </w:t>
      </w:r>
    </w:p>
    <w:p w:rsidR="00BD69D3" w:rsidRPr="00BD69D3" w:rsidRDefault="00BD69D3" w:rsidP="00BD69D3">
      <w:pPr>
        <w:suppressAutoHyphens/>
        <w:ind w:left="6024" w:hanging="360"/>
        <w:jc w:val="center"/>
        <w:rPr>
          <w:szCs w:val="28"/>
          <w:lang w:eastAsia="zh-CN"/>
        </w:rPr>
      </w:pPr>
      <w:r w:rsidRPr="00BD69D3">
        <w:rPr>
          <w:szCs w:val="28"/>
          <w:lang w:eastAsia="zh-CN"/>
        </w:rPr>
        <w:t>к постановлению</w:t>
      </w:r>
    </w:p>
    <w:p w:rsidR="00BD69D3" w:rsidRPr="00BD69D3" w:rsidRDefault="00BD69D3" w:rsidP="00BD69D3">
      <w:pPr>
        <w:suppressAutoHyphens/>
        <w:ind w:left="6024" w:hanging="360"/>
        <w:jc w:val="center"/>
        <w:rPr>
          <w:szCs w:val="28"/>
          <w:lang w:eastAsia="zh-CN"/>
        </w:rPr>
      </w:pPr>
      <w:r w:rsidRPr="00BD69D3">
        <w:rPr>
          <w:szCs w:val="28"/>
          <w:lang w:eastAsia="zh-CN"/>
        </w:rPr>
        <w:t xml:space="preserve">администрации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BD69D3">
        <w:rPr>
          <w:szCs w:val="28"/>
          <w:lang w:eastAsia="zh-CN"/>
        </w:rPr>
        <w:t>Татищевского</w:t>
      </w:r>
    </w:p>
    <w:p w:rsidR="00BD69D3" w:rsidRPr="00BD69D3" w:rsidRDefault="00BD69D3" w:rsidP="00BD69D3">
      <w:pPr>
        <w:suppressAutoHyphens/>
        <w:ind w:left="6024" w:hanging="360"/>
        <w:jc w:val="center"/>
        <w:rPr>
          <w:szCs w:val="28"/>
          <w:lang w:eastAsia="zh-CN"/>
        </w:rPr>
      </w:pPr>
      <w:r w:rsidRPr="00BD69D3">
        <w:rPr>
          <w:szCs w:val="28"/>
          <w:lang w:eastAsia="zh-CN"/>
        </w:rPr>
        <w:t>муниципального района</w:t>
      </w:r>
    </w:p>
    <w:p w:rsidR="00BD69D3" w:rsidRPr="00BD69D3" w:rsidRDefault="00BD69D3" w:rsidP="00BD69D3">
      <w:pPr>
        <w:suppressAutoHyphens/>
        <w:ind w:left="6024" w:hanging="360"/>
        <w:jc w:val="center"/>
        <w:rPr>
          <w:szCs w:val="28"/>
          <w:lang w:eastAsia="zh-CN"/>
        </w:rPr>
      </w:pPr>
      <w:r w:rsidRPr="00BD69D3">
        <w:rPr>
          <w:szCs w:val="28"/>
          <w:lang w:eastAsia="zh-CN"/>
        </w:rPr>
        <w:t>Саратовской области</w:t>
      </w:r>
    </w:p>
    <w:p w:rsidR="00BD69D3" w:rsidRPr="00BD69D3" w:rsidRDefault="003D11CD" w:rsidP="00BD69D3">
      <w:pPr>
        <w:suppressAutoHyphens/>
        <w:ind w:left="6024" w:hanging="360"/>
        <w:jc w:val="center"/>
        <w:rPr>
          <w:szCs w:val="28"/>
          <w:lang w:eastAsia="zh-CN"/>
        </w:rPr>
      </w:pPr>
      <w:r>
        <w:rPr>
          <w:szCs w:val="28"/>
          <w:lang w:eastAsia="zh-CN"/>
        </w:rPr>
        <w:t xml:space="preserve">от </w:t>
      </w:r>
      <w:r w:rsidR="001638DE">
        <w:rPr>
          <w:szCs w:val="28"/>
          <w:lang w:eastAsia="zh-CN"/>
        </w:rPr>
        <w:t>0</w:t>
      </w:r>
      <w:r w:rsidR="00515AA2">
        <w:rPr>
          <w:szCs w:val="28"/>
          <w:lang w:eastAsia="zh-CN"/>
        </w:rPr>
        <w:t>8</w:t>
      </w:r>
      <w:r>
        <w:rPr>
          <w:szCs w:val="28"/>
          <w:lang w:eastAsia="zh-CN"/>
        </w:rPr>
        <w:t>.0</w:t>
      </w:r>
      <w:r w:rsidR="00515AA2">
        <w:rPr>
          <w:szCs w:val="28"/>
          <w:lang w:eastAsia="zh-CN"/>
        </w:rPr>
        <w:t>8</w:t>
      </w:r>
      <w:r>
        <w:rPr>
          <w:szCs w:val="28"/>
          <w:lang w:eastAsia="zh-CN"/>
        </w:rPr>
        <w:t>.20</w:t>
      </w:r>
      <w:r w:rsidR="007C61F2">
        <w:rPr>
          <w:szCs w:val="28"/>
          <w:lang w:eastAsia="zh-CN"/>
        </w:rPr>
        <w:t>2</w:t>
      </w:r>
      <w:r w:rsidR="001638DE">
        <w:rPr>
          <w:szCs w:val="28"/>
          <w:lang w:eastAsia="zh-CN"/>
        </w:rPr>
        <w:t>2</w:t>
      </w:r>
      <w:r w:rsidR="007C61F2">
        <w:rPr>
          <w:szCs w:val="28"/>
          <w:lang w:eastAsia="zh-CN"/>
        </w:rPr>
        <w:t xml:space="preserve"> </w:t>
      </w:r>
      <w:r w:rsidRPr="005D06E4">
        <w:rPr>
          <w:szCs w:val="28"/>
          <w:lang w:eastAsia="zh-CN"/>
        </w:rPr>
        <w:t xml:space="preserve">№ </w:t>
      </w:r>
      <w:r w:rsidR="00515AA2">
        <w:rPr>
          <w:szCs w:val="28"/>
          <w:lang w:eastAsia="zh-CN"/>
        </w:rPr>
        <w:t>74</w:t>
      </w:r>
    </w:p>
    <w:p w:rsidR="00BD69D3" w:rsidRPr="00BD69D3" w:rsidRDefault="00BD69D3" w:rsidP="00BD69D3">
      <w:pPr>
        <w:suppressAutoHyphens/>
        <w:ind w:left="6024" w:hanging="360"/>
        <w:jc w:val="center"/>
        <w:rPr>
          <w:sz w:val="26"/>
          <w:szCs w:val="26"/>
          <w:lang w:eastAsia="zh-CN"/>
        </w:rPr>
      </w:pPr>
    </w:p>
    <w:p w:rsidR="00BD69D3" w:rsidRPr="00BD69D3" w:rsidRDefault="00BD69D3" w:rsidP="00BD69D3">
      <w:pPr>
        <w:suppressAutoHyphens/>
        <w:autoSpaceDE w:val="0"/>
        <w:autoSpaceDN w:val="0"/>
        <w:adjustRightInd w:val="0"/>
        <w:jc w:val="center"/>
        <w:rPr>
          <w:b/>
          <w:bCs/>
          <w:szCs w:val="28"/>
        </w:rPr>
      </w:pPr>
      <w:r w:rsidRPr="00BD69D3">
        <w:rPr>
          <w:b/>
          <w:bCs/>
          <w:szCs w:val="28"/>
        </w:rPr>
        <w:t>АДМИНИСТРАТИВНЫЙ РЕГЛАМЕНТ</w:t>
      </w:r>
    </w:p>
    <w:p w:rsidR="00BD69D3" w:rsidRPr="00BD69D3" w:rsidRDefault="00BD69D3" w:rsidP="00BD69D3">
      <w:pPr>
        <w:suppressAutoHyphens/>
        <w:autoSpaceDE w:val="0"/>
        <w:autoSpaceDN w:val="0"/>
        <w:adjustRightInd w:val="0"/>
        <w:jc w:val="center"/>
        <w:rPr>
          <w:b/>
          <w:bCs/>
          <w:szCs w:val="28"/>
        </w:rPr>
      </w:pPr>
      <w:r w:rsidRPr="00BD69D3">
        <w:rPr>
          <w:b/>
          <w:bCs/>
          <w:szCs w:val="28"/>
        </w:rPr>
        <w:t>ПО ПРЕДОСТАВЛЕНИЮ МУНИЦИПАЛЬНОЙ УСЛУГИ</w:t>
      </w:r>
    </w:p>
    <w:p w:rsidR="00BD69D3" w:rsidRPr="005A178F" w:rsidRDefault="00BD69D3" w:rsidP="001638DE">
      <w:pPr>
        <w:suppressAutoHyphens/>
        <w:autoSpaceDE w:val="0"/>
        <w:autoSpaceDN w:val="0"/>
        <w:adjustRightInd w:val="0"/>
        <w:jc w:val="center"/>
        <w:rPr>
          <w:b/>
          <w:bCs/>
          <w:szCs w:val="28"/>
        </w:rPr>
      </w:pPr>
      <w:r w:rsidRPr="00BD69D3">
        <w:rPr>
          <w:b/>
          <w:bCs/>
          <w:szCs w:val="28"/>
        </w:rPr>
        <w:t xml:space="preserve">«ВЫДАЧА </w:t>
      </w:r>
      <w:r w:rsidR="001638DE" w:rsidRPr="005A178F">
        <w:rPr>
          <w:b/>
          <w:szCs w:val="28"/>
        </w:rPr>
        <w:t xml:space="preserve">(НАПРВЛЕНИЕ)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sidR="005A178F" w:rsidRPr="005A178F">
        <w:rPr>
          <w:b/>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178F">
        <w:rPr>
          <w:b/>
          <w:bCs/>
          <w:szCs w:val="28"/>
        </w:rPr>
        <w:t>»</w:t>
      </w:r>
    </w:p>
    <w:p w:rsidR="00BD69D3" w:rsidRPr="00BD69D3" w:rsidRDefault="00BD69D3" w:rsidP="00BD69D3">
      <w:pPr>
        <w:suppressAutoHyphens/>
        <w:autoSpaceDE w:val="0"/>
        <w:autoSpaceDN w:val="0"/>
        <w:adjustRightInd w:val="0"/>
        <w:jc w:val="center"/>
        <w:outlineLvl w:val="0"/>
        <w:rPr>
          <w:b/>
          <w:bCs/>
          <w:sz w:val="32"/>
          <w:szCs w:val="28"/>
        </w:rPr>
      </w:pPr>
    </w:p>
    <w:p w:rsidR="00BD69D3" w:rsidRPr="00BD69D3" w:rsidRDefault="00BD69D3" w:rsidP="00BD69D3">
      <w:pPr>
        <w:suppressAutoHyphens/>
        <w:autoSpaceDE w:val="0"/>
        <w:autoSpaceDN w:val="0"/>
        <w:adjustRightInd w:val="0"/>
        <w:jc w:val="center"/>
        <w:outlineLvl w:val="0"/>
        <w:rPr>
          <w:b/>
          <w:bCs/>
          <w:szCs w:val="28"/>
        </w:rPr>
      </w:pPr>
      <w:r w:rsidRPr="00BD69D3">
        <w:rPr>
          <w:b/>
          <w:bCs/>
          <w:szCs w:val="28"/>
        </w:rPr>
        <w:t>I. Общие положения</w:t>
      </w:r>
    </w:p>
    <w:p w:rsidR="00BD69D3" w:rsidRPr="00BD69D3" w:rsidRDefault="00BD69D3" w:rsidP="00BD69D3">
      <w:pPr>
        <w:suppressAutoHyphens/>
        <w:autoSpaceDE w:val="0"/>
        <w:autoSpaceDN w:val="0"/>
        <w:adjustRightInd w:val="0"/>
        <w:jc w:val="center"/>
        <w:rPr>
          <w:bCs/>
          <w:szCs w:val="28"/>
        </w:rPr>
      </w:pPr>
    </w:p>
    <w:p w:rsidR="00BD69D3" w:rsidRPr="00BD69D3" w:rsidRDefault="00BD69D3" w:rsidP="00BD69D3">
      <w:pPr>
        <w:suppressAutoHyphens/>
        <w:autoSpaceDE w:val="0"/>
        <w:autoSpaceDN w:val="0"/>
        <w:adjustRightInd w:val="0"/>
        <w:jc w:val="center"/>
        <w:outlineLvl w:val="1"/>
        <w:rPr>
          <w:b/>
          <w:bCs/>
          <w:i/>
          <w:szCs w:val="28"/>
        </w:rPr>
      </w:pPr>
      <w:r w:rsidRPr="00BD69D3">
        <w:rPr>
          <w:b/>
          <w:bCs/>
          <w:i/>
          <w:szCs w:val="28"/>
        </w:rPr>
        <w:t>Предмет регулирования</w:t>
      </w:r>
    </w:p>
    <w:p w:rsidR="00BD69D3" w:rsidRPr="00BD69D3" w:rsidRDefault="00BD69D3" w:rsidP="00BD69D3">
      <w:pPr>
        <w:suppressAutoHyphens/>
        <w:autoSpaceDE w:val="0"/>
        <w:autoSpaceDN w:val="0"/>
        <w:adjustRightInd w:val="0"/>
        <w:jc w:val="center"/>
        <w:rPr>
          <w:b/>
          <w:bCs/>
          <w:szCs w:val="28"/>
        </w:rPr>
      </w:pPr>
    </w:p>
    <w:p w:rsidR="00BD69D3" w:rsidRPr="00BD69D3" w:rsidRDefault="00BD69D3" w:rsidP="008A2B13">
      <w:pPr>
        <w:suppressAutoHyphens/>
        <w:overflowPunct w:val="0"/>
        <w:autoSpaceDE w:val="0"/>
        <w:autoSpaceDN w:val="0"/>
        <w:adjustRightInd w:val="0"/>
        <w:ind w:firstLine="708"/>
        <w:jc w:val="both"/>
        <w:textAlignment w:val="baseline"/>
        <w:outlineLvl w:val="0"/>
        <w:rPr>
          <w:b/>
          <w:bCs/>
          <w:szCs w:val="28"/>
        </w:rPr>
      </w:pPr>
      <w:r w:rsidRPr="00BD69D3">
        <w:rPr>
          <w:bCs/>
          <w:szCs w:val="28"/>
        </w:rPr>
        <w:t xml:space="preserve">1.1. Административный регламент по предоставлению администрацией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9E28DA">
        <w:rPr>
          <w:bCs/>
          <w:szCs w:val="28"/>
        </w:rPr>
        <w:t>Татищевского</w:t>
      </w:r>
      <w:r w:rsidRPr="00BD69D3">
        <w:rPr>
          <w:bCs/>
          <w:szCs w:val="28"/>
        </w:rPr>
        <w:t xml:space="preserve"> муниципального района Саратовской области (далее по тексту – администрация </w:t>
      </w:r>
      <w:r w:rsidR="009E28DA">
        <w:rPr>
          <w:bCs/>
          <w:szCs w:val="28"/>
        </w:rPr>
        <w:t>муниципального образования</w:t>
      </w:r>
      <w:r w:rsidRPr="00BD69D3">
        <w:rPr>
          <w:bCs/>
          <w:szCs w:val="28"/>
        </w:rPr>
        <w:t xml:space="preserve">) муниципальной услуги по </w:t>
      </w:r>
      <w:r w:rsidR="005A178F" w:rsidRPr="00BD69D3">
        <w:rPr>
          <w:szCs w:val="28"/>
        </w:rPr>
        <w:t>выдач</w:t>
      </w:r>
      <w:r w:rsidR="005A178F">
        <w:rPr>
          <w:szCs w:val="28"/>
        </w:rPr>
        <w:t>е</w:t>
      </w:r>
      <w:r w:rsidR="005A178F" w:rsidRPr="00BD69D3">
        <w:rPr>
          <w:szCs w:val="28"/>
        </w:rPr>
        <w:t xml:space="preserve"> (направлени</w:t>
      </w:r>
      <w:r w:rsidR="005A178F">
        <w:rPr>
          <w:szCs w:val="28"/>
        </w:rPr>
        <w:t>ю</w:t>
      </w:r>
      <w:r w:rsidR="005A178F" w:rsidRPr="00BD69D3">
        <w:rPr>
          <w:szCs w:val="28"/>
        </w:rPr>
        <w:t>) уведомления о соответствии</w:t>
      </w:r>
      <w:r w:rsidR="005A178F">
        <w:rPr>
          <w:szCs w:val="28"/>
        </w:rPr>
        <w:t xml:space="preserve"> (несоответствии)</w:t>
      </w:r>
      <w:r w:rsidR="005A178F"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bCs/>
          <w:szCs w:val="28"/>
        </w:rPr>
        <w:t xml:space="preserve"> (далее по тексту – соответственно Административный регламент, муниципальная услуга) </w:t>
      </w:r>
      <w:r w:rsidRPr="00BD69D3">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BD69D3">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1" w:history="1">
        <w:r w:rsidRPr="00BD69D3">
          <w:rPr>
            <w:bCs/>
            <w:szCs w:val="28"/>
          </w:rPr>
          <w:t xml:space="preserve">части 1.1 </w:t>
        </w:r>
        <w:r w:rsidRPr="00BD69D3">
          <w:rPr>
            <w:bCs/>
            <w:szCs w:val="28"/>
          </w:rPr>
          <w:lastRenderedPageBreak/>
          <w:t>статьи 16</w:t>
        </w:r>
      </w:hyperlink>
      <w:r w:rsidRPr="00BD69D3">
        <w:rPr>
          <w:bCs/>
          <w:szCs w:val="28"/>
        </w:rPr>
        <w:t xml:space="preserve"> Федерального закона от 27</w:t>
      </w:r>
      <w:r>
        <w:rPr>
          <w:bCs/>
          <w:szCs w:val="28"/>
        </w:rPr>
        <w:t>.07.</w:t>
      </w:r>
      <w:r w:rsidRPr="00BD69D3">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Круг заявителей</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bookmarkStart w:id="1" w:name="Par2"/>
      <w:bookmarkEnd w:id="1"/>
      <w:r w:rsidRPr="00BD69D3">
        <w:rPr>
          <w:szCs w:val="28"/>
        </w:rPr>
        <w:t xml:space="preserve">1.2. </w:t>
      </w:r>
      <w:r w:rsidRPr="00BD69D3">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w:t>
      </w:r>
      <w:r w:rsidRPr="00BD69D3">
        <w:rPr>
          <w:szCs w:val="28"/>
        </w:rPr>
        <w:t xml:space="preserve">строительство, реконструкцию, объектов </w:t>
      </w:r>
      <w:r w:rsidR="005A178F">
        <w:rPr>
          <w:szCs w:val="28"/>
        </w:rPr>
        <w:t>индивидуального жилищного</w:t>
      </w:r>
      <w:r w:rsidRPr="00BD69D3">
        <w:rPr>
          <w:szCs w:val="28"/>
        </w:rPr>
        <w:t xml:space="preserve"> строительства, а также выполнение инженерных изысканий, подготовку проектной документации для их строительства, реконструкции</w:t>
      </w:r>
      <w:r w:rsidR="005A178F">
        <w:rPr>
          <w:szCs w:val="28"/>
        </w:rPr>
        <w:t xml:space="preserve"> и</w:t>
      </w:r>
      <w:r w:rsidRPr="00BD69D3">
        <w:rPr>
          <w:szCs w:val="28"/>
        </w:rPr>
        <w:t xml:space="preserve"> </w:t>
      </w:r>
      <w:r w:rsidRPr="00BD69D3">
        <w:rPr>
          <w:rFonts w:eastAsia="Calibri"/>
          <w:szCs w:val="28"/>
          <w:lang w:eastAsia="en-US"/>
        </w:rPr>
        <w:t xml:space="preserve">заинтересованные в получении </w:t>
      </w:r>
      <w:r w:rsidR="005A178F" w:rsidRPr="00BD69D3">
        <w:rPr>
          <w:szCs w:val="28"/>
        </w:rPr>
        <w:t>уведомления о соответствии</w:t>
      </w:r>
      <w:r w:rsidR="005A178F">
        <w:rPr>
          <w:szCs w:val="28"/>
        </w:rPr>
        <w:t xml:space="preserve"> (несоответствии)</w:t>
      </w:r>
      <w:r w:rsidRPr="00BD69D3">
        <w:rPr>
          <w:rFonts w:eastAsia="Calibri"/>
          <w:szCs w:val="28"/>
          <w:lang w:eastAsia="en-US"/>
        </w:rPr>
        <w:t>.</w:t>
      </w:r>
    </w:p>
    <w:p w:rsidR="00BD69D3" w:rsidRPr="00BD69D3" w:rsidRDefault="00BD69D3" w:rsidP="008A2B13">
      <w:pPr>
        <w:suppressAutoHyphens/>
        <w:autoSpaceDE w:val="0"/>
        <w:autoSpaceDN w:val="0"/>
        <w:adjustRightInd w:val="0"/>
        <w:ind w:firstLine="567"/>
        <w:jc w:val="both"/>
        <w:rPr>
          <w:bCs/>
          <w:szCs w:val="28"/>
        </w:rPr>
      </w:pPr>
      <w:r w:rsidRPr="00BD69D3">
        <w:rPr>
          <w:szCs w:val="28"/>
        </w:rPr>
        <w:t xml:space="preserve">1.2.1. От имени заявителя за предоставлением муниципальной услуги </w:t>
      </w:r>
      <w:r w:rsidRPr="00BD69D3">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по тексту – представитель заявителя).</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Требования к порядку информирования о предоставлении</w:t>
      </w: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муниципальной услуги </w:t>
      </w:r>
    </w:p>
    <w:p w:rsidR="00BD69D3" w:rsidRPr="00BD69D3" w:rsidRDefault="00BD69D3" w:rsidP="008A2B13">
      <w:pPr>
        <w:suppressAutoHyphens/>
        <w:autoSpaceDE w:val="0"/>
        <w:autoSpaceDN w:val="0"/>
        <w:adjustRightInd w:val="0"/>
        <w:jc w:val="center"/>
        <w:outlineLvl w:val="0"/>
        <w:rPr>
          <w:b/>
          <w:bCs/>
          <w:szCs w:val="28"/>
        </w:rPr>
      </w:pPr>
    </w:p>
    <w:p w:rsidR="00C3159A" w:rsidRPr="00C3159A" w:rsidRDefault="00C3159A" w:rsidP="00C3159A">
      <w:pPr>
        <w:suppressAutoHyphens/>
        <w:overflowPunct w:val="0"/>
        <w:autoSpaceDE w:val="0"/>
        <w:autoSpaceDN w:val="0"/>
        <w:adjustRightInd w:val="0"/>
        <w:ind w:firstLine="567"/>
        <w:jc w:val="both"/>
        <w:textAlignment w:val="baseline"/>
        <w:rPr>
          <w:rFonts w:eastAsiaTheme="minorHAnsi"/>
          <w:szCs w:val="28"/>
          <w:lang w:eastAsia="en-US"/>
        </w:rPr>
      </w:pPr>
      <w:r w:rsidRPr="00C3159A">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3159A" w:rsidRPr="00C3159A" w:rsidRDefault="00660F70" w:rsidP="00C3159A">
      <w:pPr>
        <w:suppressAutoHyphens/>
        <w:autoSpaceDE w:val="0"/>
        <w:autoSpaceDN w:val="0"/>
        <w:adjustRightInd w:val="0"/>
        <w:ind w:firstLine="567"/>
        <w:jc w:val="both"/>
        <w:rPr>
          <w:color w:val="000000" w:themeColor="text1"/>
          <w:szCs w:val="28"/>
        </w:rPr>
      </w:pPr>
      <w:hyperlink r:id="rId12" w:history="1">
        <w:r w:rsidR="00C3159A" w:rsidRPr="00C3159A">
          <w:rPr>
            <w:szCs w:val="28"/>
          </w:rPr>
          <w:t>Сведения</w:t>
        </w:r>
      </w:hyperlink>
      <w:r w:rsidR="00C3159A" w:rsidRPr="00C3159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C3159A" w:rsidRPr="00C3159A">
        <w:rPr>
          <w:color w:val="000000" w:themeColor="text1"/>
          <w:szCs w:val="28"/>
          <w:lang w:val="en-US"/>
        </w:rPr>
        <w:t>h</w:t>
      </w:r>
      <w:r w:rsidR="00C3159A" w:rsidRPr="00C3159A">
        <w:rPr>
          <w:color w:val="000000" w:themeColor="text1"/>
          <w:szCs w:val="28"/>
        </w:rPr>
        <w:t>ttp://www.tatishevo.saratov.gov.ru/</w:t>
      </w:r>
      <w:r w:rsidR="00C3159A" w:rsidRPr="00C3159A">
        <w:rPr>
          <w:rFonts w:eastAsiaTheme="minorHAnsi"/>
          <w:color w:val="000000"/>
          <w:szCs w:val="28"/>
          <w:lang w:eastAsia="en-US"/>
        </w:rPr>
        <w:t>(вкладка «Ягодно-Полянское муниципальное образование»)</w:t>
      </w:r>
      <w:r w:rsidR="00C3159A" w:rsidRPr="00C3159A">
        <w:rPr>
          <w:color w:val="000000" w:themeColor="text1"/>
          <w:szCs w:val="28"/>
        </w:rPr>
        <w:t>.</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C3159A" w:rsidRPr="00C3159A" w:rsidRDefault="00C3159A" w:rsidP="00C3159A">
      <w:pPr>
        <w:suppressAutoHyphens/>
        <w:autoSpaceDE w:val="0"/>
        <w:autoSpaceDN w:val="0"/>
        <w:adjustRightInd w:val="0"/>
        <w:ind w:firstLine="567"/>
        <w:jc w:val="both"/>
        <w:rPr>
          <w:szCs w:val="28"/>
        </w:rPr>
      </w:pPr>
      <w:r w:rsidRPr="00C3159A">
        <w:rPr>
          <w:bCs/>
          <w:szCs w:val="28"/>
        </w:rPr>
        <w:t>1.4. П</w:t>
      </w:r>
      <w:r w:rsidRPr="00C3159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159A" w:rsidRPr="00C3159A" w:rsidRDefault="00C3159A" w:rsidP="00C3159A">
      <w:pPr>
        <w:suppressAutoHyphens/>
        <w:autoSpaceDE w:val="0"/>
        <w:autoSpaceDN w:val="0"/>
        <w:adjustRightInd w:val="0"/>
        <w:ind w:firstLine="567"/>
        <w:jc w:val="both"/>
        <w:rPr>
          <w:szCs w:val="28"/>
        </w:rPr>
      </w:pPr>
      <w:r w:rsidRPr="00C3159A">
        <w:rPr>
          <w:szCs w:val="28"/>
        </w:rPr>
        <w:t>1.4.1. Информирование по вопросам предоставления муниципальной услуги осуществляется следующими способами:</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индивидуальное устное информирование непосредственно в администрации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устное информирование по телефону;</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информирование в письменной форме, в том числе в форме электронного документа;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устное информирование с привлечением средств массовой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письменное информирование.</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Время ожидания заинтересованных лиц при индивидуальном устном информировании не может превышать 15 минут.</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C3159A" w:rsidRPr="00C3159A" w:rsidRDefault="00C3159A" w:rsidP="00C3159A">
      <w:pPr>
        <w:suppressAutoHyphens/>
        <w:autoSpaceDE w:val="0"/>
        <w:autoSpaceDN w:val="0"/>
        <w:adjustRightInd w:val="0"/>
        <w:ind w:firstLine="567"/>
        <w:jc w:val="both"/>
        <w:rPr>
          <w:szCs w:val="28"/>
        </w:rPr>
      </w:pPr>
      <w:r w:rsidRPr="00C3159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перечню документов, необходимых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времени приема и выдачи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сроку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порядку обжалования решений, действий (бездействия), принимаемых и осуществляемых в ходе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C3159A" w:rsidRPr="00C3159A" w:rsidRDefault="00C3159A" w:rsidP="00C3159A">
      <w:pPr>
        <w:suppressAutoHyphens/>
        <w:autoSpaceDE w:val="0"/>
        <w:autoSpaceDN w:val="0"/>
        <w:adjustRightInd w:val="0"/>
        <w:ind w:firstLine="567"/>
        <w:jc w:val="both"/>
        <w:rPr>
          <w:szCs w:val="28"/>
        </w:rPr>
      </w:pPr>
      <w:r w:rsidRPr="00C3159A">
        <w:rPr>
          <w:szCs w:val="28"/>
        </w:rPr>
        <w:t>Письменные (электронные) обращения заявителей подлежат обязательной регистрации в день их поступления.</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В письменном обращении указываются:</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фамилия,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почтовый адрес,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личная подпись заявителя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дата составления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3159A" w:rsidRPr="00C3159A" w:rsidRDefault="00C3159A" w:rsidP="00C3159A">
      <w:pPr>
        <w:suppressAutoHyphens/>
        <w:autoSpaceDE w:val="0"/>
        <w:autoSpaceDN w:val="0"/>
        <w:adjustRightInd w:val="0"/>
        <w:ind w:firstLine="567"/>
        <w:jc w:val="both"/>
        <w:rPr>
          <w:szCs w:val="28"/>
        </w:rPr>
      </w:pPr>
      <w:r w:rsidRPr="00C3159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фамилию,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адрес электронной почты,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Заявитель вправе приложить к такому обращению необходимые документы и материалы в электронной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Рассмотрение письменного (электронного) обращения осуществляется в течение 30 календарных дней со дня регистрации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муниципального района Саратовской области (далее по тексту – глава Ягодно-Полянского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w:t>
      </w:r>
      <w:r w:rsidRPr="00C3159A">
        <w:rPr>
          <w:szCs w:val="28"/>
        </w:rPr>
        <w:lastRenderedPageBreak/>
        <w:t>поступившем в администрацию муниципального образования в письменной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C3159A">
          <w:rPr>
            <w:szCs w:val="28"/>
          </w:rPr>
          <w:t>части 2 статьи 6</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4" w:history="1">
        <w:r w:rsidRPr="00C3159A">
          <w:rPr>
            <w:szCs w:val="28"/>
          </w:rPr>
          <w:t>частью 4 статьи 10</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3159A" w:rsidRPr="00C3159A" w:rsidRDefault="00C3159A" w:rsidP="00C3159A">
      <w:pPr>
        <w:suppressAutoHyphens/>
        <w:autoSpaceDE w:val="0"/>
        <w:autoSpaceDN w:val="0"/>
        <w:adjustRightInd w:val="0"/>
        <w:ind w:firstLine="567"/>
        <w:jc w:val="both"/>
        <w:rPr>
          <w:szCs w:val="28"/>
        </w:rPr>
      </w:pPr>
      <w:r w:rsidRPr="00C3159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C3159A" w:rsidRPr="00C3159A" w:rsidRDefault="00C3159A" w:rsidP="00C3159A">
      <w:pPr>
        <w:suppressAutoHyphens/>
        <w:autoSpaceDE w:val="0"/>
        <w:autoSpaceDN w:val="0"/>
        <w:adjustRightInd w:val="0"/>
        <w:ind w:firstLine="567"/>
        <w:jc w:val="both"/>
        <w:rPr>
          <w:szCs w:val="28"/>
        </w:rPr>
      </w:pPr>
      <w:r w:rsidRPr="00C3159A">
        <w:rPr>
          <w:szCs w:val="28"/>
        </w:rPr>
        <w:t>1.4.5. Информирование заявителей по предоставлению муниципальной услуги осуществляется на безвозмездной основе.</w:t>
      </w:r>
    </w:p>
    <w:p w:rsidR="00C3159A" w:rsidRPr="00C3159A" w:rsidRDefault="00C3159A" w:rsidP="00C3159A">
      <w:pPr>
        <w:suppressAutoHyphens/>
        <w:autoSpaceDE w:val="0"/>
        <w:autoSpaceDN w:val="0"/>
        <w:adjustRightInd w:val="0"/>
        <w:ind w:firstLine="567"/>
        <w:jc w:val="both"/>
        <w:rPr>
          <w:szCs w:val="28"/>
        </w:rPr>
      </w:pPr>
      <w:r w:rsidRPr="00C3159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C3159A" w:rsidRPr="00C3159A" w:rsidRDefault="00C3159A" w:rsidP="00C3159A">
      <w:pPr>
        <w:suppressAutoHyphens/>
        <w:autoSpaceDE w:val="0"/>
        <w:autoSpaceDN w:val="0"/>
        <w:adjustRightInd w:val="0"/>
        <w:ind w:firstLine="567"/>
        <w:jc w:val="both"/>
        <w:rPr>
          <w:szCs w:val="28"/>
        </w:rPr>
      </w:pPr>
      <w:r w:rsidRPr="00C3159A">
        <w:rPr>
          <w:szCs w:val="28"/>
        </w:rPr>
        <w:t>1.5. Порядок, форма и место размещения информации по вопросам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выдержек из нормативных правовых актов, регулирующих деятельность по предоставлению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текста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оснований для отказа в предоставлении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графика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образцов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информации о том, что муниципальная услуга предоставляется бесплатно.</w:t>
      </w:r>
    </w:p>
    <w:p w:rsidR="00C3159A" w:rsidRPr="00C3159A" w:rsidRDefault="00C3159A" w:rsidP="00C3159A">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szCs w:val="24"/>
        </w:rPr>
      </w:pPr>
      <w:r w:rsidRPr="00BD69D3">
        <w:rPr>
          <w:b/>
          <w:szCs w:val="24"/>
          <w:lang w:val="en-US"/>
        </w:rPr>
        <w:t>II</w:t>
      </w:r>
      <w:r w:rsidRPr="00BD69D3">
        <w:rPr>
          <w:b/>
          <w:szCs w:val="24"/>
        </w:rPr>
        <w:t>. Стандарт предоставления муниципальной услуги</w:t>
      </w:r>
    </w:p>
    <w:p w:rsidR="00BD69D3" w:rsidRPr="00BD69D3" w:rsidRDefault="00BD69D3" w:rsidP="008A2B13">
      <w:pPr>
        <w:suppressAutoHyphens/>
        <w:autoSpaceDE w:val="0"/>
        <w:autoSpaceDN w:val="0"/>
        <w:adjustRightInd w:val="0"/>
        <w:ind w:right="819" w:firstLine="709"/>
        <w:jc w:val="center"/>
        <w:rPr>
          <w:b/>
          <w:sz w:val="32"/>
          <w:szCs w:val="24"/>
        </w:rPr>
      </w:pPr>
    </w:p>
    <w:p w:rsidR="00BD69D3" w:rsidRPr="00BD69D3" w:rsidRDefault="00BD69D3" w:rsidP="008A2B13">
      <w:pPr>
        <w:suppressAutoHyphens/>
        <w:autoSpaceDE w:val="0"/>
        <w:autoSpaceDN w:val="0"/>
        <w:adjustRightInd w:val="0"/>
        <w:jc w:val="center"/>
        <w:rPr>
          <w:b/>
          <w:i/>
          <w:szCs w:val="28"/>
        </w:rPr>
      </w:pPr>
      <w:r w:rsidRPr="00BD69D3">
        <w:rPr>
          <w:b/>
          <w:i/>
          <w:szCs w:val="28"/>
        </w:rPr>
        <w:t>Наименование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2.1. Наименование муниципальной услуги: «</w:t>
      </w:r>
      <w:r w:rsidR="005A178F">
        <w:rPr>
          <w:szCs w:val="28"/>
        </w:rPr>
        <w:t>В</w:t>
      </w:r>
      <w:r w:rsidR="005A178F" w:rsidRPr="00BD69D3">
        <w:rPr>
          <w:szCs w:val="28"/>
        </w:rPr>
        <w:t xml:space="preserve">ыдача (направление) уведомления о соответствии </w:t>
      </w:r>
      <w:r w:rsidR="005A178F">
        <w:rPr>
          <w:szCs w:val="28"/>
        </w:rPr>
        <w:t>(несоответствии)</w:t>
      </w:r>
      <w:r w:rsidR="00BD193D">
        <w:rPr>
          <w:szCs w:val="28"/>
        </w:rPr>
        <w:t xml:space="preserve"> </w:t>
      </w:r>
      <w:r w:rsidR="005A178F" w:rsidRPr="00BD69D3">
        <w:rPr>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szCs w:val="28"/>
        </w:rPr>
        <w:t>».</w:t>
      </w:r>
    </w:p>
    <w:p w:rsidR="00BD69D3" w:rsidRPr="00BD69D3" w:rsidRDefault="00BD69D3" w:rsidP="008A2B13">
      <w:pPr>
        <w:suppressAutoHyphens/>
        <w:ind w:firstLine="540"/>
        <w:jc w:val="center"/>
        <w:rPr>
          <w:b/>
          <w:szCs w:val="28"/>
        </w:rPr>
      </w:pPr>
    </w:p>
    <w:p w:rsidR="00BD69D3" w:rsidRPr="00BD69D3" w:rsidRDefault="00BD69D3" w:rsidP="008A2B13">
      <w:pPr>
        <w:suppressAutoHyphens/>
        <w:jc w:val="center"/>
        <w:rPr>
          <w:b/>
          <w:i/>
          <w:szCs w:val="28"/>
        </w:rPr>
      </w:pPr>
      <w:r w:rsidRPr="00BD69D3">
        <w:rPr>
          <w:b/>
          <w:i/>
          <w:szCs w:val="28"/>
        </w:rPr>
        <w:t xml:space="preserve">Наименование органа местного самоуправления, </w:t>
      </w:r>
    </w:p>
    <w:p w:rsidR="00BD69D3" w:rsidRPr="00BD69D3" w:rsidRDefault="00BD69D3" w:rsidP="008A2B13">
      <w:pPr>
        <w:suppressAutoHyphens/>
        <w:jc w:val="center"/>
        <w:rPr>
          <w:b/>
          <w:i/>
          <w:szCs w:val="28"/>
        </w:rPr>
      </w:pPr>
      <w:r w:rsidRPr="00BD69D3">
        <w:rPr>
          <w:b/>
          <w:i/>
          <w:szCs w:val="28"/>
        </w:rPr>
        <w:t>предоставляющего муниципальную услугу</w:t>
      </w:r>
    </w:p>
    <w:p w:rsidR="00BD69D3" w:rsidRPr="00BD69D3" w:rsidRDefault="00BD69D3" w:rsidP="008A2B13">
      <w:pPr>
        <w:suppressAutoHyphens/>
        <w:ind w:firstLine="540"/>
        <w:jc w:val="center"/>
        <w:rPr>
          <w:b/>
          <w:szCs w:val="28"/>
        </w:rPr>
      </w:pPr>
    </w:p>
    <w:p w:rsidR="00BD69D3" w:rsidRPr="00BD69D3" w:rsidRDefault="00BD69D3" w:rsidP="003B64FC">
      <w:pPr>
        <w:suppressAutoHyphens/>
        <w:ind w:firstLine="567"/>
        <w:jc w:val="both"/>
        <w:rPr>
          <w:szCs w:val="28"/>
        </w:rPr>
      </w:pPr>
      <w:r w:rsidRPr="00BD69D3">
        <w:rPr>
          <w:szCs w:val="28"/>
        </w:rPr>
        <w:t xml:space="preserve">2.2. Муниципальная услуга предоставляется органом местного самоуправления - администрацией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 xml:space="preserve">При предоставлении муниципальной услуги администрация </w:t>
      </w:r>
      <w:r w:rsidR="003B64FC">
        <w:rPr>
          <w:bCs/>
          <w:szCs w:val="28"/>
        </w:rPr>
        <w:t>муниципального образования</w:t>
      </w:r>
      <w:r w:rsidRPr="00BD69D3">
        <w:rPr>
          <w:szCs w:val="28"/>
        </w:rPr>
        <w:t xml:space="preserve"> взаимодействует со следующими организациями:</w:t>
      </w:r>
    </w:p>
    <w:p w:rsidR="00BD69D3" w:rsidRPr="00BD69D3" w:rsidRDefault="00BD69D3" w:rsidP="008A2B13">
      <w:pPr>
        <w:suppressAutoHyphens/>
        <w:ind w:firstLine="567"/>
        <w:jc w:val="both"/>
        <w:rPr>
          <w:szCs w:val="28"/>
        </w:rPr>
      </w:pPr>
      <w:r w:rsidRPr="00BD69D3">
        <w:rPr>
          <w:szCs w:val="28"/>
        </w:rPr>
        <w:t>Управлением Федеральной службы государственной регистрации, кадастра и картографии по Саратовской области;</w:t>
      </w:r>
    </w:p>
    <w:p w:rsidR="00BD69D3" w:rsidRPr="00BD69D3" w:rsidRDefault="00BD69D3" w:rsidP="008A2B13">
      <w:pPr>
        <w:suppressAutoHyphens/>
        <w:autoSpaceDE w:val="0"/>
        <w:autoSpaceDN w:val="0"/>
        <w:adjustRightInd w:val="0"/>
        <w:ind w:firstLine="567"/>
        <w:jc w:val="both"/>
        <w:rPr>
          <w:szCs w:val="28"/>
        </w:rPr>
      </w:pPr>
      <w:r w:rsidRPr="00BD69D3">
        <w:rPr>
          <w:szCs w:val="28"/>
        </w:rPr>
        <w:t>Федеральной службой по аккредитации Российской Федерации (Росаккредитация),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BD69D3" w:rsidRPr="00BD69D3" w:rsidRDefault="00BD69D3" w:rsidP="008A2B13">
      <w:pPr>
        <w:suppressAutoHyphens/>
        <w:ind w:firstLine="567"/>
        <w:jc w:val="both"/>
        <w:rPr>
          <w:szCs w:val="28"/>
        </w:rPr>
      </w:pPr>
      <w:r w:rsidRPr="00BD69D3">
        <w:rPr>
          <w:szCs w:val="28"/>
        </w:rPr>
        <w:t>администрациями муниципальных образований, входящих в состав 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Государственным автономным учреждением «Саратовский региональный центр экспертизы в строительстве»;</w:t>
      </w:r>
    </w:p>
    <w:p w:rsidR="00BD69D3" w:rsidRPr="00BD69D3" w:rsidRDefault="00BD69D3" w:rsidP="008A2B13">
      <w:pPr>
        <w:suppressAutoHyphens/>
        <w:ind w:firstLine="567"/>
        <w:jc w:val="both"/>
        <w:rPr>
          <w:szCs w:val="28"/>
        </w:rPr>
      </w:pPr>
      <w:r w:rsidRPr="00BD69D3">
        <w:rPr>
          <w:szCs w:val="28"/>
        </w:rPr>
        <w:t>Саратовским филиалом Федерального автономного учреждения «Главгосэкспертиза России»;</w:t>
      </w:r>
    </w:p>
    <w:p w:rsidR="00BD69D3" w:rsidRPr="00BD69D3" w:rsidRDefault="00BD69D3" w:rsidP="008A2B13">
      <w:pPr>
        <w:suppressAutoHyphens/>
        <w:ind w:firstLine="567"/>
        <w:jc w:val="both"/>
        <w:rPr>
          <w:szCs w:val="28"/>
        </w:rPr>
      </w:pPr>
      <w:r w:rsidRPr="00BD69D3">
        <w:rPr>
          <w:szCs w:val="28"/>
        </w:rPr>
        <w:t>организациями, аккредитованными физическими лицами, осуществляющими подготовку проектной документации.</w:t>
      </w:r>
    </w:p>
    <w:p w:rsidR="00BD69D3" w:rsidRPr="00BD69D3" w:rsidRDefault="00BD69D3" w:rsidP="008A2B13">
      <w:pPr>
        <w:suppressAutoHyphens/>
        <w:ind w:firstLine="567"/>
        <w:jc w:val="both"/>
        <w:rPr>
          <w:szCs w:val="28"/>
        </w:rPr>
      </w:pPr>
      <w:r w:rsidRPr="00BD69D3">
        <w:rPr>
          <w:szCs w:val="28"/>
        </w:rPr>
        <w:lastRenderedPageBreak/>
        <w:t>2.2.1. Муниципальная услуга предусматривает следующие подуслуги:</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предоставления муниципальной услуги</w:t>
      </w:r>
    </w:p>
    <w:p w:rsidR="00BD69D3" w:rsidRPr="00BD69D3" w:rsidRDefault="00BD69D3"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2.3. Результатом предоставления муниципальной услуги является:</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уведомление о несоответствии).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Срок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lastRenderedPageBreak/>
        <w:t xml:space="preserve">2.4. </w:t>
      </w:r>
      <w:r w:rsidR="00F0728B">
        <w:rPr>
          <w:szCs w:val="28"/>
        </w:rPr>
        <w:t>У</w:t>
      </w:r>
      <w:r w:rsidRPr="00BD69D3">
        <w:rPr>
          <w:szCs w:val="28"/>
        </w:rPr>
        <w:t xml:space="preserve">ведомление </w:t>
      </w:r>
      <w:r w:rsidRPr="00BD69D3">
        <w:t xml:space="preserve">о соответствии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D69D3">
        <w:rPr>
          <w:szCs w:val="28"/>
        </w:rPr>
        <w:t xml:space="preserve">выдается (направляется) заявителю не позднее чем через </w:t>
      </w:r>
      <w:r w:rsidR="007C61F2">
        <w:rPr>
          <w:szCs w:val="28"/>
        </w:rPr>
        <w:t>пять</w:t>
      </w:r>
      <w:r w:rsidRPr="00BD69D3">
        <w:rPr>
          <w:szCs w:val="28"/>
        </w:rPr>
        <w:t xml:space="preserve"> рабочих дней со дня подачи уведомления о планируемом строительстве,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BD69D3" w:rsidRPr="00BD69D3" w:rsidRDefault="00BD69D3" w:rsidP="008A2B13">
      <w:pPr>
        <w:suppressAutoHyphens/>
        <w:autoSpaceDE w:val="0"/>
        <w:autoSpaceDN w:val="0"/>
        <w:ind w:firstLine="567"/>
        <w:jc w:val="both"/>
        <w:rPr>
          <w:szCs w:val="28"/>
        </w:rPr>
      </w:pPr>
      <w:r w:rsidRPr="00BD69D3">
        <w:rPr>
          <w:szCs w:val="28"/>
        </w:rPr>
        <w:t xml:space="preserve">непосредственно в </w:t>
      </w:r>
      <w:r w:rsidR="00D56440">
        <w:rPr>
          <w:szCs w:val="28"/>
        </w:rPr>
        <w:t>администрации муниципального образования</w:t>
      </w:r>
      <w:r w:rsidRPr="00BD69D3">
        <w:rPr>
          <w:szCs w:val="28"/>
        </w:rPr>
        <w:t>;</w:t>
      </w:r>
    </w:p>
    <w:p w:rsidR="00BD69D3" w:rsidRPr="00BD69D3" w:rsidRDefault="00BD69D3" w:rsidP="00D56440">
      <w:pPr>
        <w:suppressAutoHyphens/>
        <w:autoSpaceDE w:val="0"/>
        <w:autoSpaceDN w:val="0"/>
        <w:ind w:firstLine="567"/>
        <w:jc w:val="both"/>
        <w:rPr>
          <w:szCs w:val="28"/>
        </w:rPr>
      </w:pPr>
      <w:r w:rsidRPr="00BD69D3">
        <w:rPr>
          <w:szCs w:val="28"/>
        </w:rPr>
        <w:t>направляется почтой по адресу</w:t>
      </w:r>
      <w:r w:rsidR="00D56440">
        <w:rPr>
          <w:szCs w:val="28"/>
        </w:rPr>
        <w:t>, указанному в заявлении</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выдается (направляется) заявителю в срок не позднее двадцати рабочих дней со дня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D56440">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Перечень нормативных правовых актов, регулирующих отношения, возникающих в связи с предоставлением муниципальной услуги</w:t>
      </w:r>
    </w:p>
    <w:p w:rsidR="00BD69D3" w:rsidRPr="00BD69D3" w:rsidRDefault="00BD69D3" w:rsidP="008A2B13">
      <w:pPr>
        <w:suppressAutoHyphens/>
        <w:autoSpaceDE w:val="0"/>
        <w:autoSpaceDN w:val="0"/>
        <w:adjustRightInd w:val="0"/>
        <w:ind w:firstLine="540"/>
        <w:jc w:val="both"/>
        <w:rPr>
          <w:b/>
          <w:i/>
          <w:szCs w:val="28"/>
        </w:rPr>
      </w:pPr>
    </w:p>
    <w:p w:rsidR="002F1E50" w:rsidRPr="002F1E50" w:rsidRDefault="002F1E50" w:rsidP="002F1E50">
      <w:pPr>
        <w:suppressAutoHyphens/>
        <w:autoSpaceDE w:val="0"/>
        <w:autoSpaceDN w:val="0"/>
        <w:adjustRightInd w:val="0"/>
        <w:ind w:firstLine="567"/>
        <w:jc w:val="both"/>
        <w:rPr>
          <w:szCs w:val="28"/>
        </w:rPr>
      </w:pPr>
      <w:r w:rsidRPr="002F1E50">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2F1E50" w:rsidRPr="002F1E50" w:rsidRDefault="002F1E50" w:rsidP="002F1E50">
      <w:pPr>
        <w:suppressAutoHyphens/>
        <w:autoSpaceDE w:val="0"/>
        <w:autoSpaceDN w:val="0"/>
        <w:adjustRightInd w:val="0"/>
        <w:ind w:firstLine="567"/>
        <w:jc w:val="both"/>
        <w:rPr>
          <w:szCs w:val="28"/>
        </w:rPr>
      </w:pPr>
      <w:r w:rsidRPr="002F1E50">
        <w:rPr>
          <w:szCs w:val="28"/>
        </w:rPr>
        <w:t xml:space="preserve">на официальном сайте Татищевского муниципального района Саратовской области </w:t>
      </w:r>
      <w:r w:rsidRPr="002F1E50">
        <w:rPr>
          <w:rFonts w:eastAsiaTheme="minorHAnsi"/>
          <w:szCs w:val="28"/>
          <w:lang w:eastAsia="en-US"/>
        </w:rPr>
        <w:t>(вкладка «Ягодно-Полянское муниципальное образование»)</w:t>
      </w:r>
      <w:r w:rsidRPr="002F1E50">
        <w:rPr>
          <w:szCs w:val="28"/>
        </w:rPr>
        <w:t>;</w:t>
      </w:r>
    </w:p>
    <w:p w:rsidR="00D56440" w:rsidRPr="00C11DE0" w:rsidRDefault="002F1E50" w:rsidP="002F1E50">
      <w:pPr>
        <w:suppressAutoHyphens/>
        <w:autoSpaceDE w:val="0"/>
        <w:autoSpaceDN w:val="0"/>
        <w:adjustRightInd w:val="0"/>
        <w:ind w:firstLine="567"/>
        <w:jc w:val="both"/>
        <w:rPr>
          <w:szCs w:val="28"/>
        </w:rPr>
      </w:pPr>
      <w:r w:rsidRPr="002F1E50">
        <w:rPr>
          <w:szCs w:val="28"/>
        </w:rPr>
        <w:t>на Региональном портале.</w:t>
      </w:r>
    </w:p>
    <w:p w:rsidR="00BD69D3" w:rsidRPr="00BD69D3" w:rsidRDefault="00BD69D3" w:rsidP="008A2B13">
      <w:pPr>
        <w:suppressAutoHyphens/>
        <w:ind w:firstLine="567"/>
        <w:jc w:val="both"/>
        <w:rPr>
          <w:i/>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D69D3" w:rsidRPr="00BD69D3" w:rsidRDefault="00BD69D3" w:rsidP="008A2B13">
      <w:pPr>
        <w:suppressAutoHyphens/>
        <w:autoSpaceDE w:val="0"/>
        <w:autoSpaceDN w:val="0"/>
        <w:adjustRightInd w:val="0"/>
        <w:jc w:val="center"/>
        <w:rPr>
          <w:b/>
          <w:i/>
          <w:szCs w:val="28"/>
        </w:rPr>
      </w:pPr>
      <w:r w:rsidRPr="00BD69D3">
        <w:rPr>
          <w:b/>
          <w:i/>
          <w:szCs w:val="28"/>
        </w:rPr>
        <w:t>представлению заявителем</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2.6. Для получения муниципальной услуги заявители представляют: </w:t>
      </w:r>
    </w:p>
    <w:p w:rsidR="00BD69D3" w:rsidRPr="00BD69D3" w:rsidRDefault="00BD69D3" w:rsidP="008A2B13">
      <w:pPr>
        <w:suppressAutoHyphens/>
        <w:autoSpaceDE w:val="0"/>
        <w:autoSpaceDN w:val="0"/>
        <w:adjustRightInd w:val="0"/>
        <w:ind w:firstLine="567"/>
        <w:jc w:val="both"/>
        <w:rPr>
          <w:szCs w:val="28"/>
        </w:rPr>
      </w:pPr>
      <w:bookmarkStart w:id="2" w:name="sub_51093"/>
      <w:r w:rsidRPr="00BD69D3">
        <w:rPr>
          <w:szCs w:val="28"/>
        </w:rPr>
        <w:t>2.6.</w:t>
      </w:r>
      <w:r w:rsidR="00F0728B">
        <w:rPr>
          <w:szCs w:val="28"/>
        </w:rPr>
        <w:t>1</w:t>
      </w:r>
      <w:r w:rsidRPr="00BD69D3">
        <w:rPr>
          <w:szCs w:val="28"/>
        </w:rPr>
        <w:t>. По подуслуге –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уведомление о планируемых строительстве или реконструкции объекта индивидуального жилищного строительства или садового дома, согласно приложению № </w:t>
      </w:r>
      <w:r w:rsidR="006A484C">
        <w:rPr>
          <w:szCs w:val="28"/>
        </w:rPr>
        <w:t>1</w:t>
      </w:r>
      <w:r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bookmarkStart w:id="3" w:name="Par3097"/>
      <w:bookmarkStart w:id="4" w:name="Par3098"/>
      <w:bookmarkEnd w:id="3"/>
      <w:bookmarkEnd w:id="4"/>
      <w:r w:rsidRPr="00BD69D3">
        <w:rPr>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bookmarkStart w:id="5" w:name="Par3099"/>
      <w:bookmarkEnd w:id="5"/>
      <w:r w:rsidRPr="00BD69D3">
        <w:rPr>
          <w:szCs w:val="28"/>
        </w:rPr>
        <w:t>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tooltip="Федеральный закон от 25.06.2002 N 73-ФЗ (ред. от 03.08.2018) &quot;Об объектах культурного наследия (памятниках истории и культуры) народов Российской Федерации&quot;{КонсультантПлюс}" w:history="1">
        <w:r w:rsidRPr="00BD69D3">
          <w:rPr>
            <w:szCs w:val="28"/>
          </w:rPr>
          <w:t>законом</w:t>
        </w:r>
      </w:hyperlink>
      <w:r w:rsidRPr="00BD69D3">
        <w:rPr>
          <w:szCs w:val="28"/>
        </w:rPr>
        <w:t xml:space="preserve"> от </w:t>
      </w:r>
      <w:r w:rsidRPr="00BD69D3">
        <w:rPr>
          <w:szCs w:val="28"/>
        </w:rPr>
        <w:lastRenderedPageBreak/>
        <w:t>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подачи (направления)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измененных параметров, согласно приложению №</w:t>
      </w:r>
      <w:r w:rsidR="009E017F">
        <w:rPr>
          <w:szCs w:val="28"/>
        </w:rPr>
        <w:t xml:space="preserve">2 </w:t>
      </w:r>
      <w:r w:rsidRPr="00BD69D3">
        <w:rPr>
          <w:szCs w:val="28"/>
        </w:rPr>
        <w:t>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r w:rsidRPr="00BD69D3">
        <w:rPr>
          <w:szCs w:val="28"/>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End w:id="2"/>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2.6.</w:t>
      </w:r>
      <w:r w:rsidR="00F0728B">
        <w:rPr>
          <w:szCs w:val="28"/>
        </w:rPr>
        <w:t>2</w:t>
      </w:r>
      <w:r w:rsidRPr="00BD69D3">
        <w:rPr>
          <w:szCs w:val="28"/>
        </w:rPr>
        <w:t>. Документы не должны содержать подчистки либо приписки, зачеркнутые слова или другие исправления.</w:t>
      </w:r>
    </w:p>
    <w:p w:rsidR="00BD69D3" w:rsidRPr="00BD69D3" w:rsidRDefault="00BD69D3" w:rsidP="008A2B13">
      <w:pPr>
        <w:suppressAutoHyphens/>
        <w:autoSpaceDE w:val="0"/>
        <w:autoSpaceDN w:val="0"/>
        <w:adjustRightInd w:val="0"/>
        <w:ind w:firstLine="567"/>
        <w:jc w:val="both"/>
        <w:rPr>
          <w:szCs w:val="28"/>
        </w:rPr>
      </w:pPr>
      <w:bookmarkStart w:id="6" w:name="Par99"/>
      <w:bookmarkEnd w:id="6"/>
      <w:r w:rsidRPr="00BD69D3">
        <w:rPr>
          <w:szCs w:val="28"/>
        </w:rPr>
        <w:t>2.6.</w:t>
      </w:r>
      <w:r w:rsidR="00F0728B">
        <w:rPr>
          <w:szCs w:val="28"/>
        </w:rPr>
        <w:t>3</w:t>
      </w:r>
      <w:r w:rsidRPr="00BD69D3">
        <w:rPr>
          <w:szCs w:val="28"/>
        </w:rPr>
        <w:t xml:space="preserve">. Документы, указанные в пункте 2.6. Административного регламента, могут быть представлены заявителем непосредственно в </w:t>
      </w:r>
      <w:r w:rsidR="00D56440">
        <w:rPr>
          <w:szCs w:val="28"/>
        </w:rPr>
        <w:t xml:space="preserve">администрацию муниципального образования, </w:t>
      </w:r>
      <w:r w:rsidRPr="00BD69D3">
        <w:rPr>
          <w:szCs w:val="28"/>
        </w:rPr>
        <w:t xml:space="preserve">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D69D3" w:rsidRPr="00BD69D3" w:rsidRDefault="00BD69D3" w:rsidP="008A2B13">
      <w:pPr>
        <w:suppressAutoHyphens/>
        <w:autoSpaceDE w:val="0"/>
        <w:autoSpaceDN w:val="0"/>
        <w:adjustRightInd w:val="0"/>
        <w:ind w:firstLine="540"/>
        <w:jc w:val="both"/>
        <w:rPr>
          <w:szCs w:val="28"/>
        </w:rPr>
      </w:pPr>
      <w:r w:rsidRPr="00BD69D3">
        <w:rPr>
          <w:szCs w:val="28"/>
        </w:rPr>
        <w:t>Документы, указанные в пункте 2.6.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2.6.</w:t>
      </w:r>
      <w:r w:rsidR="00F0728B">
        <w:rPr>
          <w:szCs w:val="28"/>
        </w:rPr>
        <w:t>4</w:t>
      </w:r>
      <w:r w:rsidRPr="00BD69D3">
        <w:rPr>
          <w:szCs w:val="28"/>
        </w:rPr>
        <w:t xml:space="preserve">.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BD69D3">
          <w:rPr>
            <w:szCs w:val="28"/>
          </w:rPr>
          <w:t>Постановлением</w:t>
        </w:r>
      </w:hyperlink>
      <w:r w:rsidRPr="00BD69D3">
        <w:rPr>
          <w:szCs w:val="28"/>
        </w:rPr>
        <w:t xml:space="preserve"> Правитель</w:t>
      </w:r>
      <w:r w:rsidR="00A554B4">
        <w:rPr>
          <w:szCs w:val="28"/>
        </w:rPr>
        <w:t>ства Российской Федерации от 25.06.</w:t>
      </w:r>
      <w:r w:rsidRPr="00BD69D3">
        <w:rPr>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Днем обращения за предоставлением муниципальной услуги считается дата получения документов администрацией </w:t>
      </w:r>
      <w:r w:rsidR="00D56440">
        <w:rPr>
          <w:bCs/>
          <w:szCs w:val="28"/>
        </w:rPr>
        <w:t>муниципального образования</w:t>
      </w:r>
      <w:r w:rsidRPr="00BD69D3">
        <w:rPr>
          <w:szCs w:val="28"/>
        </w:rPr>
        <w:t xml:space="preserve">. </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D56440" w:rsidP="008A2B13">
      <w:pPr>
        <w:suppressAutoHyphens/>
        <w:autoSpaceDE w:val="0"/>
        <w:autoSpaceDN w:val="0"/>
        <w:adjustRightInd w:val="0"/>
        <w:ind w:firstLine="567"/>
        <w:jc w:val="both"/>
        <w:rPr>
          <w:szCs w:val="28"/>
        </w:rPr>
      </w:pPr>
      <w:r>
        <w:rPr>
          <w:szCs w:val="28"/>
        </w:rPr>
        <w:t>Специалист сектора организационной, правовой и документационной работы администрации муниципального образования</w:t>
      </w:r>
      <w:r w:rsidR="00BD69D3" w:rsidRPr="00BD69D3">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w:t>
      </w:r>
      <w:r w:rsidR="00BD69D3" w:rsidRPr="00BD69D3">
        <w:rPr>
          <w:szCs w:val="28"/>
        </w:rPr>
        <w:lastRenderedPageBreak/>
        <w:t>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BD69D3" w:rsidRPr="00BD69D3" w:rsidRDefault="00BD69D3" w:rsidP="008A2B13">
      <w:pPr>
        <w:tabs>
          <w:tab w:val="left" w:pos="768"/>
        </w:tabs>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Особенности взаимодействия с заявителем при предоставлении муниципальной услуги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2.8. Запрещается требовать от заявителя:</w:t>
      </w:r>
    </w:p>
    <w:p w:rsidR="00BD69D3" w:rsidRPr="00BD69D3"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1) </w:t>
      </w:r>
      <w:r w:rsidR="00BD69D3" w:rsidRPr="00BD69D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69D3" w:rsidRPr="00314D2D"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2) </w:t>
      </w:r>
      <w:r w:rsidR="00BD69D3" w:rsidRPr="00BD69D3">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BD69D3" w:rsidRPr="00314D2D">
        <w:rPr>
          <w:szCs w:val="28"/>
        </w:rPr>
        <w:t xml:space="preserve">местного самоуправления организаций, участвующих в предоставлении предусмотренных частью 1 статьи 1 </w:t>
      </w:r>
      <w:r w:rsidR="00B7418D" w:rsidRPr="00314D2D">
        <w:rPr>
          <w:szCs w:val="28"/>
        </w:rPr>
        <w:t>Федерального закона от 27.07.2010 № 210-ФЗ «Об организации предоставления государственных и муниципальных услуг»</w:t>
      </w:r>
      <w:r w:rsidR="00BD69D3" w:rsidRPr="00314D2D">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7418D" w:rsidRPr="00314D2D">
        <w:rPr>
          <w:szCs w:val="28"/>
        </w:rPr>
        <w:t xml:space="preserve">Федерального закона от 27.07.2010 № 210-ФЗ «Об организации предоставления государственных и муниципальных услуг» </w:t>
      </w:r>
      <w:r w:rsidR="00BD69D3" w:rsidRPr="00314D2D">
        <w:rPr>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14D2D">
          <w:rPr>
            <w:szCs w:val="28"/>
          </w:rPr>
          <w:t>части 1 статьи 9</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314D2D">
        <w:rPr>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2F0F5F" w:rsidRPr="00314D2D" w:rsidRDefault="002F0F5F" w:rsidP="008A2B13">
      <w:pPr>
        <w:suppressAutoHyphens/>
        <w:autoSpaceDE w:val="0"/>
        <w:autoSpaceDN w:val="0"/>
        <w:adjustRightInd w:val="0"/>
        <w:ind w:firstLine="540"/>
        <w:jc w:val="both"/>
        <w:rPr>
          <w:szCs w:val="28"/>
        </w:rPr>
      </w:pPr>
      <w:r w:rsidRPr="00314D2D">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F5F" w:rsidRPr="00314D2D" w:rsidRDefault="002F0F5F" w:rsidP="008A2B13">
      <w:pPr>
        <w:suppressAutoHyphens/>
        <w:autoSpaceDE w:val="0"/>
        <w:autoSpaceDN w:val="0"/>
        <w:adjustRightInd w:val="0"/>
        <w:ind w:firstLine="540"/>
        <w:jc w:val="both"/>
        <w:rPr>
          <w:szCs w:val="28"/>
        </w:rPr>
      </w:pPr>
      <w:r w:rsidRPr="00314D2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8"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уведомляется заявитель, а также приносятся извинения за доставленные неудобства.</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Исчерпывающий перечень оснований для отказа в приеме документов, необходимых для предоставления муниципальной услуги</w:t>
      </w:r>
    </w:p>
    <w:p w:rsidR="00BD69D3" w:rsidRPr="00314D2D" w:rsidRDefault="00BD69D3" w:rsidP="008A2B13">
      <w:pPr>
        <w:suppressAutoHyphens/>
        <w:autoSpaceDE w:val="0"/>
        <w:autoSpaceDN w:val="0"/>
        <w:adjustRightInd w:val="0"/>
        <w:jc w:val="both"/>
        <w:rPr>
          <w:b/>
          <w:szCs w:val="28"/>
        </w:rPr>
      </w:pPr>
    </w:p>
    <w:p w:rsidR="00BD69D3" w:rsidRPr="00314D2D" w:rsidRDefault="00BD69D3" w:rsidP="008A2B13">
      <w:pPr>
        <w:suppressAutoHyphens/>
        <w:ind w:firstLine="567"/>
        <w:jc w:val="both"/>
        <w:rPr>
          <w:szCs w:val="28"/>
        </w:rPr>
      </w:pPr>
      <w:r w:rsidRPr="00314D2D">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D69D3" w:rsidRPr="00314D2D" w:rsidRDefault="00BD69D3" w:rsidP="008A2B13">
      <w:pPr>
        <w:suppressAutoHyphens/>
        <w:ind w:firstLine="540"/>
        <w:jc w:val="both"/>
        <w:rPr>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 xml:space="preserve">Исчерпывающий перечень оснований для приостановления или отказа </w:t>
      </w:r>
    </w:p>
    <w:p w:rsidR="00BD69D3" w:rsidRPr="00314D2D" w:rsidRDefault="00BD69D3" w:rsidP="008A2B13">
      <w:pPr>
        <w:suppressAutoHyphens/>
        <w:autoSpaceDE w:val="0"/>
        <w:autoSpaceDN w:val="0"/>
        <w:adjustRightInd w:val="0"/>
        <w:jc w:val="center"/>
        <w:rPr>
          <w:b/>
          <w:i/>
          <w:szCs w:val="28"/>
        </w:rPr>
      </w:pPr>
      <w:r w:rsidRPr="00314D2D">
        <w:rPr>
          <w:b/>
          <w:i/>
          <w:szCs w:val="28"/>
        </w:rPr>
        <w:t>в предоставлении муниципальной услуги</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ind w:firstLine="567"/>
        <w:jc w:val="both"/>
        <w:rPr>
          <w:szCs w:val="28"/>
        </w:rPr>
      </w:pPr>
      <w:r w:rsidRPr="00314D2D">
        <w:rPr>
          <w:szCs w:val="28"/>
        </w:rPr>
        <w:lastRenderedPageBreak/>
        <w:t>2.10. Основания для приостановления предоставления муниципальной услуги законодательством не предусмотрены.</w:t>
      </w:r>
    </w:p>
    <w:p w:rsidR="00BD69D3" w:rsidRPr="00BD69D3" w:rsidRDefault="00BD69D3" w:rsidP="00F0728B">
      <w:pPr>
        <w:suppressAutoHyphens/>
        <w:ind w:firstLine="567"/>
        <w:jc w:val="both"/>
        <w:rPr>
          <w:szCs w:val="28"/>
        </w:rPr>
      </w:pPr>
      <w:r w:rsidRPr="00314D2D">
        <w:rPr>
          <w:szCs w:val="28"/>
        </w:rPr>
        <w:t xml:space="preserve">2.11. </w:t>
      </w:r>
      <w:r w:rsidRPr="00BD69D3">
        <w:rPr>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застройщику только в случае, если: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7" w:name="Par3112"/>
      <w:bookmarkEnd w:id="7"/>
      <w:r w:rsidRPr="00BD69D3">
        <w:rPr>
          <w:szCs w:val="28"/>
        </w:rPr>
        <w:t>1) указанные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8" w:name="Par3113"/>
      <w:bookmarkEnd w:id="8"/>
      <w:r w:rsidRPr="00BD69D3">
        <w:rPr>
          <w:szCs w:val="28"/>
        </w:rPr>
        <w:t>2) размещение указанных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9" w:name="Par3114"/>
      <w:bookmarkEnd w:id="9"/>
      <w:r w:rsidRPr="00BD69D3">
        <w:rPr>
          <w:szCs w:val="28"/>
        </w:rPr>
        <w:t>3) уведомление о планируемом строительстве, а также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 застройщиком в связи с отсутствием у него прав на земельный участок;</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0" w:name="Par3115"/>
      <w:bookmarkEnd w:id="10"/>
      <w:r w:rsidRPr="00BD69D3">
        <w:rPr>
          <w:szCs w:val="28"/>
        </w:rPr>
        <w:t xml:space="preserve">4) в срок, указанный в </w:t>
      </w:r>
      <w:hyperlink w:anchor="Par3110"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BD69D3">
          <w:rPr>
            <w:szCs w:val="28"/>
          </w:rPr>
          <w:t>части 9</w:t>
        </w:r>
      </w:hyperlink>
      <w:r w:rsidRPr="00BD69D3">
        <w:rPr>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ind w:firstLine="567"/>
        <w:jc w:val="both"/>
        <w:rPr>
          <w:szCs w:val="28"/>
        </w:rPr>
      </w:pPr>
      <w:r w:rsidRPr="00BD69D3">
        <w:rPr>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на строительство.</w:t>
      </w:r>
    </w:p>
    <w:p w:rsidR="00BD69D3" w:rsidRPr="00BD69D3" w:rsidRDefault="00BD69D3" w:rsidP="008A2B13">
      <w:pPr>
        <w:suppressAutoHyphens/>
        <w:ind w:firstLine="567"/>
        <w:jc w:val="both"/>
        <w:rPr>
          <w:szCs w:val="28"/>
        </w:rPr>
      </w:pPr>
      <w:r w:rsidRPr="00BD69D3">
        <w:rPr>
          <w:szCs w:val="28"/>
        </w:rPr>
        <w:lastRenderedPageBreak/>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69D3" w:rsidRPr="00BD69D3" w:rsidRDefault="00BD69D3" w:rsidP="008A2B13">
      <w:pPr>
        <w:suppressAutoHyphens/>
        <w:ind w:firstLine="540"/>
        <w:jc w:val="both"/>
        <w:rPr>
          <w:szCs w:val="28"/>
        </w:rPr>
      </w:pPr>
    </w:p>
    <w:p w:rsidR="00BD69D3" w:rsidRPr="00BD69D3" w:rsidRDefault="00BD69D3" w:rsidP="008A2B13">
      <w:pPr>
        <w:suppressAutoHyphens/>
        <w:jc w:val="center"/>
        <w:rPr>
          <w:b/>
          <w:i/>
          <w:szCs w:val="28"/>
        </w:rPr>
      </w:pPr>
      <w:r w:rsidRPr="00BD69D3">
        <w:rPr>
          <w:b/>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BD69D3" w:rsidRPr="00BD69D3" w:rsidRDefault="00BD69D3" w:rsidP="008A2B13">
      <w:pPr>
        <w:suppressAutoHyphens/>
        <w:jc w:val="center"/>
        <w:rPr>
          <w:b/>
          <w:i/>
          <w:szCs w:val="28"/>
        </w:rPr>
      </w:pPr>
      <w:r w:rsidRPr="00BD69D3">
        <w:rPr>
          <w:b/>
          <w:i/>
          <w:szCs w:val="28"/>
        </w:rPr>
        <w:t>в предоставлении муниципальной услуги</w:t>
      </w:r>
    </w:p>
    <w:p w:rsidR="00BD69D3" w:rsidRPr="00314D2D" w:rsidRDefault="00BD69D3" w:rsidP="008A2B13">
      <w:pPr>
        <w:suppressAutoHyphens/>
        <w:ind w:firstLine="540"/>
        <w:jc w:val="both"/>
        <w:rPr>
          <w:b/>
          <w:szCs w:val="28"/>
        </w:rPr>
      </w:pPr>
    </w:p>
    <w:p w:rsidR="00B7418D" w:rsidRPr="00314D2D" w:rsidRDefault="00B7418D" w:rsidP="008A2B13">
      <w:pPr>
        <w:suppressAutoHyphens/>
        <w:ind w:firstLine="567"/>
        <w:jc w:val="both"/>
        <w:rPr>
          <w:szCs w:val="28"/>
        </w:rPr>
      </w:pPr>
      <w:r w:rsidRPr="00314D2D">
        <w:rPr>
          <w:szCs w:val="28"/>
        </w:rPr>
        <w:t>2.12. Услуг, которые являются необходимыми и обязательными для предоставления муниципальной услуги, не предусмотрено.</w:t>
      </w:r>
    </w:p>
    <w:p w:rsidR="00BD69D3" w:rsidRPr="00314D2D"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2.13. Муниципальная услуга предоставляется бесплатно.</w:t>
      </w:r>
    </w:p>
    <w:p w:rsidR="00BD69D3" w:rsidRPr="00BD69D3" w:rsidRDefault="00BD69D3" w:rsidP="008A2B13">
      <w:pPr>
        <w:suppressAutoHyphens/>
        <w:autoSpaceDE w:val="0"/>
        <w:autoSpaceDN w:val="0"/>
        <w:adjustRightInd w:val="0"/>
        <w:ind w:firstLine="709"/>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Порядок, размер и основания взимания платы за предоставление услуг, которые являются необходимыми и обязательными </w:t>
      </w:r>
    </w:p>
    <w:p w:rsidR="00BD69D3" w:rsidRPr="00BD69D3" w:rsidRDefault="00BD69D3" w:rsidP="008A2B13">
      <w:pPr>
        <w:suppressAutoHyphens/>
        <w:autoSpaceDE w:val="0"/>
        <w:autoSpaceDN w:val="0"/>
        <w:adjustRightInd w:val="0"/>
        <w:jc w:val="center"/>
        <w:rPr>
          <w:b/>
          <w:i/>
          <w:szCs w:val="28"/>
        </w:rPr>
      </w:pPr>
      <w:r w:rsidRPr="00BD69D3">
        <w:rPr>
          <w:b/>
          <w:i/>
          <w:szCs w:val="28"/>
        </w:rPr>
        <w:t>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b/>
          <w:szCs w:val="28"/>
        </w:rPr>
      </w:pPr>
      <w:r w:rsidRPr="00BD69D3">
        <w:rPr>
          <w:szCs w:val="28"/>
        </w:rPr>
        <w:t>2.14. 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BD69D3" w:rsidRPr="00BD69D3" w:rsidRDefault="00BD69D3" w:rsidP="008A2B13">
      <w:pPr>
        <w:suppressAutoHyphens/>
        <w:autoSpaceDE w:val="0"/>
        <w:autoSpaceDN w:val="0"/>
        <w:adjustRightInd w:val="0"/>
        <w:ind w:firstLine="567"/>
        <w:jc w:val="both"/>
        <w:rPr>
          <w:szCs w:val="28"/>
        </w:rPr>
      </w:pPr>
      <w:r w:rsidRPr="00BD69D3">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ее предоставления</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D69D3" w:rsidRPr="00BD69D3" w:rsidRDefault="00BD69D3" w:rsidP="008A2B13">
      <w:pPr>
        <w:suppressAutoHyphens/>
        <w:ind w:firstLine="540"/>
        <w:jc w:val="both"/>
        <w:rPr>
          <w:szCs w:val="28"/>
        </w:rPr>
      </w:pPr>
    </w:p>
    <w:p w:rsidR="00BD69D3" w:rsidRPr="00BD69D3" w:rsidRDefault="00BD69D3" w:rsidP="008A2B13">
      <w:pPr>
        <w:suppressAutoHyphens/>
        <w:autoSpaceDE w:val="0"/>
        <w:autoSpaceDN w:val="0"/>
        <w:adjustRightInd w:val="0"/>
        <w:ind w:firstLine="540"/>
        <w:jc w:val="center"/>
        <w:outlineLvl w:val="2"/>
        <w:rPr>
          <w:b/>
          <w:i/>
          <w:szCs w:val="28"/>
        </w:rPr>
      </w:pPr>
      <w:r w:rsidRPr="00BD69D3">
        <w:rPr>
          <w:b/>
          <w:i/>
          <w:szCs w:val="28"/>
        </w:rPr>
        <w:t>Срок и порядок регистрации запроса заявителя о предоставлении муниципальной услуги</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2.17. Вход в здание администрации </w:t>
      </w:r>
      <w:r w:rsidR="00733A16">
        <w:rPr>
          <w:bCs/>
          <w:szCs w:val="28"/>
        </w:rPr>
        <w:t>муниципального образования</w:t>
      </w:r>
      <w:r w:rsidRPr="00BD69D3">
        <w:rPr>
          <w:szCs w:val="28"/>
        </w:rPr>
        <w:t xml:space="preserve"> оформляется вывеской с указанием основных реквизитов.</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sidR="00733A16">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полное наименование и месторасположение администрации </w:t>
      </w:r>
      <w:r w:rsidR="00733A16">
        <w:rPr>
          <w:bCs/>
          <w:szCs w:val="28"/>
        </w:rPr>
        <w:t>муниципального образования</w:t>
      </w:r>
      <w:r w:rsidRPr="00BD69D3">
        <w:rPr>
          <w:szCs w:val="28"/>
        </w:rPr>
        <w:t xml:space="preserve">, фамилия, имя, отчество специалистов администрации </w:t>
      </w:r>
      <w:r w:rsidR="00733A16">
        <w:rPr>
          <w:bCs/>
          <w:szCs w:val="28"/>
        </w:rPr>
        <w:t>муниципального образования</w:t>
      </w:r>
      <w:r w:rsidRPr="00BD69D3">
        <w:rPr>
          <w:szCs w:val="28"/>
        </w:rPr>
        <w:t>, телефон, график работы;</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BD69D3" w:rsidRPr="00BD69D3" w:rsidRDefault="00BD69D3" w:rsidP="00733A16">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Показатели доступности и качества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2.18. Показателями доступности предоставления муниципальной услуги являются: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наличие полной и понятной информации о месте, порядке и сроках предоставления муниципальной услуги на информационных стендах </w:t>
      </w:r>
      <w:r w:rsidRPr="00BD69D3">
        <w:rPr>
          <w:szCs w:val="28"/>
        </w:rPr>
        <w:lastRenderedPageBreak/>
        <w:t xml:space="preserve">администрации </w:t>
      </w:r>
      <w:r w:rsidR="00733A16">
        <w:rPr>
          <w:bCs/>
          <w:szCs w:val="28"/>
        </w:rPr>
        <w:t>муниципального образования</w:t>
      </w:r>
      <w:r w:rsidRPr="00BD69D3">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наличие возможности получения муниципальной услуги в электронном виде;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содействие инвалиду (при необходимости) со стороны специалистов администрации </w:t>
      </w:r>
      <w:r w:rsidR="00733A16">
        <w:rPr>
          <w:bCs/>
          <w:szCs w:val="28"/>
        </w:rPr>
        <w:t>муниципального образования</w:t>
      </w:r>
      <w:r w:rsidRPr="00BD69D3">
        <w:rPr>
          <w:szCs w:val="28"/>
        </w:rPr>
        <w:t xml:space="preserve"> при входе, выходе и перемещении по помещению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2.19. Качество предоставления муниципальной услуги характеризуется отсутствием:</w:t>
      </w:r>
    </w:p>
    <w:p w:rsidR="00BD69D3" w:rsidRPr="00BD69D3" w:rsidRDefault="00BD69D3" w:rsidP="008A2B13">
      <w:pPr>
        <w:suppressAutoHyphens/>
        <w:autoSpaceDE w:val="0"/>
        <w:autoSpaceDN w:val="0"/>
        <w:adjustRightInd w:val="0"/>
        <w:ind w:firstLine="567"/>
        <w:jc w:val="both"/>
        <w:rPr>
          <w:szCs w:val="28"/>
        </w:rPr>
      </w:pPr>
      <w:r w:rsidRPr="00BD69D3">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решения и действия (бездействия) специалиста администрации </w:t>
      </w:r>
      <w:r w:rsidR="00733A16">
        <w:rPr>
          <w:bCs/>
          <w:szCs w:val="28"/>
        </w:rPr>
        <w:t>муниципального образования</w:t>
      </w:r>
      <w:r w:rsidRPr="00BD69D3">
        <w:rPr>
          <w:szCs w:val="28"/>
        </w:rPr>
        <w:t>, предоставляющего муниципальную услугу;</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некорректное, невнимательное отношение специалиста администрации </w:t>
      </w:r>
      <w:r w:rsidR="00733A16">
        <w:rPr>
          <w:bCs/>
          <w:szCs w:val="28"/>
        </w:rPr>
        <w:t>муниципального образования</w:t>
      </w:r>
      <w:r w:rsidRPr="00BD69D3">
        <w:rPr>
          <w:szCs w:val="28"/>
        </w:rPr>
        <w:t xml:space="preserve"> к заявителям;</w:t>
      </w:r>
    </w:p>
    <w:p w:rsidR="00BD69D3" w:rsidRDefault="00BD69D3" w:rsidP="008A2B13">
      <w:pPr>
        <w:suppressAutoHyphens/>
        <w:autoSpaceDE w:val="0"/>
        <w:autoSpaceDN w:val="0"/>
        <w:adjustRightInd w:val="0"/>
        <w:ind w:firstLine="567"/>
        <w:jc w:val="both"/>
        <w:rPr>
          <w:szCs w:val="28"/>
        </w:rPr>
      </w:pPr>
      <w:r w:rsidRPr="00BD69D3">
        <w:rPr>
          <w:szCs w:val="28"/>
        </w:rPr>
        <w:t>нарушений сроков предоставления муниципальной услуги и выполнения административных процедур.</w:t>
      </w:r>
    </w:p>
    <w:p w:rsidR="00527430" w:rsidRPr="00BD69D3" w:rsidRDefault="00527430" w:rsidP="008A2B13">
      <w:pPr>
        <w:suppressAutoHyphens/>
        <w:autoSpaceDE w:val="0"/>
        <w:autoSpaceDN w:val="0"/>
        <w:adjustRightInd w:val="0"/>
        <w:ind w:firstLine="567"/>
        <w:jc w:val="both"/>
        <w:rPr>
          <w:szCs w:val="28"/>
        </w:rPr>
      </w:pPr>
    </w:p>
    <w:p w:rsid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Требования, учитывающие особенности предоставления муниципальной услуги в электронной форме и МФЦ</w:t>
      </w:r>
    </w:p>
    <w:p w:rsidR="00527430" w:rsidRPr="00527430" w:rsidRDefault="00527430" w:rsidP="00527430">
      <w:pPr>
        <w:suppressAutoHyphens/>
        <w:ind w:firstLine="567"/>
        <w:jc w:val="center"/>
        <w:rPr>
          <w:rStyle w:val="af2"/>
          <w:b/>
          <w:i/>
          <w:color w:val="000000"/>
          <w:szCs w:val="28"/>
          <w:u w:val="none"/>
        </w:rPr>
      </w:pP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2.20. При предоставлении муниципальной услуги в электронной форме для заявителей обеспечивается: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 случае обращения заявителя через Единый портал, по желанию заявителя обеспечивается возможность информирования о ходе предоставления</w:t>
      </w:r>
    </w:p>
    <w:p w:rsidR="00527430" w:rsidRDefault="00527430" w:rsidP="00527430">
      <w:pPr>
        <w:suppressAutoHyphens/>
        <w:ind w:firstLine="567"/>
        <w:jc w:val="both"/>
        <w:rPr>
          <w:rStyle w:val="af2"/>
          <w:color w:val="000000"/>
          <w:szCs w:val="28"/>
          <w:u w:val="none"/>
        </w:rPr>
      </w:pPr>
      <w:r w:rsidRPr="009D7806">
        <w:rPr>
          <w:rStyle w:val="af2"/>
          <w:color w:val="000000"/>
          <w:szCs w:val="28"/>
          <w:u w:val="none"/>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C61F2" w:rsidRPr="009D7806" w:rsidRDefault="007C61F2" w:rsidP="00527430">
      <w:pPr>
        <w:suppressAutoHyphens/>
        <w:ind w:firstLine="567"/>
        <w:jc w:val="both"/>
        <w:rPr>
          <w:rStyle w:val="af2"/>
          <w:color w:val="000000"/>
          <w:szCs w:val="28"/>
          <w:u w:val="none"/>
        </w:rPr>
      </w:pPr>
      <w:r w:rsidRPr="007C61F2">
        <w:rPr>
          <w:rStyle w:val="af2"/>
          <w:color w:val="000000"/>
          <w:szCs w:val="28"/>
          <w:u w:val="none"/>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D69D3" w:rsidRDefault="00527430" w:rsidP="00527430">
      <w:pPr>
        <w:suppressAutoHyphens/>
        <w:ind w:firstLine="540"/>
        <w:jc w:val="both"/>
        <w:rPr>
          <w:rStyle w:val="af2"/>
          <w:color w:val="000000"/>
          <w:szCs w:val="28"/>
          <w:u w:val="none"/>
        </w:rPr>
      </w:pPr>
      <w:r w:rsidRPr="009D7806">
        <w:rPr>
          <w:rStyle w:val="af2"/>
          <w:color w:val="000000"/>
          <w:szCs w:val="28"/>
          <w:u w:val="none"/>
        </w:rPr>
        <w:t>2.21. Данная услуга не предоставляется в МФЦ</w:t>
      </w:r>
      <w:r>
        <w:rPr>
          <w:rStyle w:val="af2"/>
          <w:color w:val="000000"/>
          <w:szCs w:val="28"/>
          <w:u w:val="none"/>
        </w:rPr>
        <w:t>.</w:t>
      </w:r>
    </w:p>
    <w:p w:rsidR="00E56DF9" w:rsidRPr="00E56DF9" w:rsidRDefault="00E56DF9" w:rsidP="00E56DF9">
      <w:pPr>
        <w:suppressAutoHyphens/>
        <w:autoSpaceDE w:val="0"/>
        <w:autoSpaceDN w:val="0"/>
        <w:adjustRightInd w:val="0"/>
        <w:ind w:firstLine="567"/>
        <w:jc w:val="both"/>
        <w:rPr>
          <w:szCs w:val="28"/>
        </w:rPr>
      </w:pPr>
      <w:r w:rsidRPr="00E56DF9">
        <w:rPr>
          <w:szCs w:val="28"/>
        </w:rPr>
        <w:t>2.22. Данная услуга не предоставляется в упреждающем (проактивном)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E56DF9" w:rsidRPr="00E56DF9" w:rsidRDefault="00E56DF9" w:rsidP="00E56DF9">
      <w:pPr>
        <w:suppressAutoHyphens/>
        <w:autoSpaceDE w:val="0"/>
        <w:autoSpaceDN w:val="0"/>
        <w:adjustRightInd w:val="0"/>
        <w:ind w:firstLine="567"/>
        <w:jc w:val="both"/>
        <w:rPr>
          <w:szCs w:val="28"/>
        </w:rPr>
      </w:pPr>
    </w:p>
    <w:p w:rsidR="007C61F2" w:rsidRPr="00BD69D3" w:rsidRDefault="007C61F2" w:rsidP="00527430">
      <w:pPr>
        <w:suppressAutoHyphens/>
        <w:ind w:firstLine="540"/>
        <w:jc w:val="both"/>
        <w:rPr>
          <w:b/>
          <w:szCs w:val="28"/>
        </w:rPr>
      </w:pPr>
    </w:p>
    <w:p w:rsidR="00BD69D3" w:rsidRPr="00BD69D3" w:rsidRDefault="00BD69D3" w:rsidP="008A2B13">
      <w:pPr>
        <w:suppressAutoHyphens/>
        <w:autoSpaceDE w:val="0"/>
        <w:autoSpaceDN w:val="0"/>
        <w:adjustRightInd w:val="0"/>
        <w:jc w:val="center"/>
        <w:outlineLvl w:val="1"/>
        <w:rPr>
          <w:b/>
          <w:szCs w:val="24"/>
        </w:rPr>
      </w:pPr>
      <w:r w:rsidRPr="00BD69D3">
        <w:rPr>
          <w:b/>
          <w:szCs w:val="24"/>
          <w:lang w:val="en-US"/>
        </w:rPr>
        <w:t>III</w:t>
      </w:r>
      <w:r w:rsidRPr="00BD69D3">
        <w:rPr>
          <w:b/>
          <w:szCs w:val="24"/>
        </w:rPr>
        <w:t>. Состав, последовательность и сроки выполнения административных процедур, требования к порядку их выполнения</w:t>
      </w:r>
    </w:p>
    <w:p w:rsidR="00BD69D3" w:rsidRPr="00BD69D3" w:rsidRDefault="00BD69D3" w:rsidP="008A2B13">
      <w:pPr>
        <w:suppressAutoHyphens/>
        <w:autoSpaceDE w:val="0"/>
        <w:autoSpaceDN w:val="0"/>
        <w:adjustRightInd w:val="0"/>
        <w:jc w:val="both"/>
        <w:outlineLvl w:val="1"/>
        <w:rPr>
          <w:sz w:val="32"/>
          <w:szCs w:val="24"/>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Исчерпывающий перечень административных процедур</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3.1. Предоставление муниципальной услуги включает в себя следующие административные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прием, регистрация заявления и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формирование и направление межведомственных запросов в органы 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Прием, регистрация заявления и документов</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ind w:firstLine="567"/>
        <w:jc w:val="both"/>
        <w:rPr>
          <w:color w:val="000000"/>
          <w:szCs w:val="28"/>
        </w:rPr>
      </w:pPr>
      <w:r w:rsidRPr="00BD69D3">
        <w:rPr>
          <w:color w:val="000000"/>
          <w:szCs w:val="28"/>
        </w:rPr>
        <w:t xml:space="preserve">3.2. Основанием для начала административной процедуры является поступление в </w:t>
      </w:r>
      <w:r w:rsidR="00733A16">
        <w:rPr>
          <w:szCs w:val="28"/>
        </w:rPr>
        <w:t xml:space="preserve">администрацию муниципального образования </w:t>
      </w:r>
      <w:r w:rsidRPr="00BD69D3">
        <w:rPr>
          <w:color w:val="000000"/>
          <w:szCs w:val="28"/>
        </w:rPr>
        <w:t>уведомления о планируемом строительстве с приложением документов, предусмотренных пунктом. 2.6. Административного</w:t>
      </w:r>
      <w:r w:rsidRPr="00BD69D3">
        <w:rPr>
          <w:szCs w:val="28"/>
        </w:rPr>
        <w:t xml:space="preserve"> регламента,</w:t>
      </w:r>
      <w:r w:rsidRPr="00BD69D3">
        <w:rPr>
          <w:color w:val="000000"/>
          <w:szCs w:val="28"/>
        </w:rPr>
        <w:t xml:space="preserve"> одним из следующих способов:</w:t>
      </w:r>
    </w:p>
    <w:p w:rsidR="00BD69D3" w:rsidRPr="00BD69D3" w:rsidRDefault="00BD69D3" w:rsidP="008A2B13">
      <w:pPr>
        <w:suppressAutoHyphens/>
        <w:ind w:firstLine="567"/>
        <w:jc w:val="both"/>
        <w:rPr>
          <w:color w:val="000000"/>
          <w:szCs w:val="28"/>
        </w:rPr>
      </w:pPr>
      <w:r w:rsidRPr="00BD69D3">
        <w:rPr>
          <w:color w:val="000000"/>
          <w:szCs w:val="28"/>
        </w:rPr>
        <w:lastRenderedPageBreak/>
        <w:t xml:space="preserve">посредством личного обращения заявителя </w:t>
      </w:r>
      <w:r w:rsidRPr="00BD69D3">
        <w:rPr>
          <w:szCs w:val="28"/>
        </w:rPr>
        <w:t xml:space="preserve">(представителя заявителя) </w:t>
      </w:r>
      <w:r w:rsidRPr="00BD69D3">
        <w:rPr>
          <w:color w:val="000000"/>
          <w:szCs w:val="28"/>
        </w:rPr>
        <w:t xml:space="preserve">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посредством почтового отправления;</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направления в электронном виде через </w:t>
      </w:r>
      <w:r w:rsidRPr="00BD69D3">
        <w:rPr>
          <w:szCs w:val="28"/>
        </w:rPr>
        <w:t>Единый и региональный порталы</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D69D3" w:rsidRPr="00BD69D3" w:rsidRDefault="00BD69D3" w:rsidP="008A2B13">
      <w:pPr>
        <w:suppressAutoHyphens/>
        <w:ind w:firstLine="567"/>
        <w:jc w:val="both"/>
        <w:rPr>
          <w:color w:val="000000"/>
          <w:szCs w:val="28"/>
        </w:rPr>
      </w:pPr>
      <w:r w:rsidRPr="00BD69D3">
        <w:rPr>
          <w:color w:val="000000"/>
          <w:szCs w:val="28"/>
        </w:rPr>
        <w:t xml:space="preserve">Если </w:t>
      </w:r>
      <w:r w:rsidR="00F0728B" w:rsidRPr="00BD69D3">
        <w:rPr>
          <w:color w:val="000000"/>
          <w:szCs w:val="28"/>
        </w:rPr>
        <w:t xml:space="preserve">уведомление о планируемом строительстве </w:t>
      </w:r>
      <w:r w:rsidRPr="00BD69D3">
        <w:rPr>
          <w:color w:val="000000"/>
          <w:szCs w:val="28"/>
        </w:rPr>
        <w:t xml:space="preserve">и документы, указанные в пунктах 2.6. и 2.7. Административного регламента, предоставляются заявителем (представителем заявителя) в </w:t>
      </w:r>
      <w:r w:rsidR="00733A16">
        <w:rPr>
          <w:szCs w:val="28"/>
        </w:rPr>
        <w:t>администрацию муниципального образования</w:t>
      </w:r>
      <w:r w:rsidR="00733A16">
        <w:rPr>
          <w:color w:val="000000"/>
          <w:szCs w:val="28"/>
        </w:rPr>
        <w:t xml:space="preserve"> лично, специалист</w:t>
      </w:r>
      <w:r w:rsidRPr="00BD69D3">
        <w:rPr>
          <w:color w:val="000000"/>
          <w:szCs w:val="28"/>
        </w:rPr>
        <w:t xml:space="preserve"> </w:t>
      </w:r>
      <w:r w:rsidR="00733A16">
        <w:rPr>
          <w:szCs w:val="28"/>
        </w:rPr>
        <w:t>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оформля</w:t>
      </w:r>
      <w:r w:rsidR="00733A16">
        <w:rPr>
          <w:color w:val="000000"/>
          <w:szCs w:val="28"/>
        </w:rPr>
        <w:t>е</w:t>
      </w:r>
      <w:r w:rsidRPr="00BD69D3">
        <w:rPr>
          <w:color w:val="000000"/>
          <w:szCs w:val="28"/>
        </w:rPr>
        <w:t xml:space="preserve">т расписку о приеме документов (приложение № </w:t>
      </w:r>
      <w:r w:rsidR="009E017F">
        <w:rPr>
          <w:color w:val="000000"/>
          <w:szCs w:val="28"/>
        </w:rPr>
        <w:t>3</w:t>
      </w:r>
      <w:r w:rsidRPr="00BD69D3">
        <w:rPr>
          <w:color w:val="000000"/>
          <w:szCs w:val="28"/>
        </w:rPr>
        <w:t xml:space="preserve"> к Административному регламенту). Расписка оформляется в двух экземплярах, подписывается заявителем и специалист</w:t>
      </w:r>
      <w:r w:rsidR="00733A16">
        <w:rPr>
          <w:color w:val="000000"/>
          <w:szCs w:val="28"/>
        </w:rPr>
        <w:t>ом</w:t>
      </w:r>
      <w:r w:rsidR="00733A16">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один экземпляр передается заявителю, второй экземпляр хранится в </w:t>
      </w:r>
      <w:r w:rsidR="00733A16">
        <w:rPr>
          <w:szCs w:val="28"/>
        </w:rPr>
        <w:t>администрации муниципального образования</w:t>
      </w:r>
      <w:r w:rsidRPr="00BD69D3">
        <w:rPr>
          <w:color w:val="000000"/>
          <w:szCs w:val="28"/>
        </w:rPr>
        <w:t>.</w:t>
      </w:r>
    </w:p>
    <w:p w:rsidR="00BD69D3" w:rsidRPr="00BD69D3" w:rsidRDefault="00F0728B" w:rsidP="008A2B13">
      <w:pPr>
        <w:suppressAutoHyphens/>
        <w:ind w:firstLine="567"/>
        <w:jc w:val="both"/>
        <w:rPr>
          <w:color w:val="000000"/>
          <w:szCs w:val="28"/>
        </w:rPr>
      </w:pPr>
      <w:r>
        <w:rPr>
          <w:color w:val="000000"/>
          <w:szCs w:val="28"/>
        </w:rPr>
        <w:t>У</w:t>
      </w:r>
      <w:r w:rsidR="00BD69D3" w:rsidRPr="00BD69D3">
        <w:rPr>
          <w:color w:val="000000"/>
          <w:szCs w:val="28"/>
        </w:rPr>
        <w:t>ведомление о планируемом строительстве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rFonts w:eastAsia="Calibri"/>
          <w:szCs w:val="28"/>
          <w:lang w:eastAsia="en-US"/>
        </w:rPr>
        <w:t xml:space="preserve">В случае если </w:t>
      </w:r>
      <w:r w:rsidR="00BF29DA">
        <w:rPr>
          <w:rFonts w:eastAsia="Calibri"/>
          <w:szCs w:val="28"/>
          <w:lang w:eastAsia="en-US"/>
        </w:rPr>
        <w:t>уведомление</w:t>
      </w:r>
      <w:r w:rsidRPr="00BD69D3">
        <w:rPr>
          <w:rFonts w:eastAsia="Calibri"/>
          <w:szCs w:val="28"/>
          <w:lang w:eastAsia="en-US"/>
        </w:rPr>
        <w:t xml:space="preserve"> и документы, указанные в пунктах </w:t>
      </w:r>
      <w:r w:rsidRPr="00BD69D3">
        <w:rPr>
          <w:szCs w:val="28"/>
        </w:rPr>
        <w:t>2.6 и 2.7 Административного регламента</w:t>
      </w:r>
      <w:r w:rsidRPr="00BD69D3">
        <w:rPr>
          <w:rFonts w:eastAsia="Calibri"/>
          <w:szCs w:val="28"/>
          <w:lang w:eastAsia="en-US"/>
        </w:rPr>
        <w:t xml:space="preserve">, представлены в </w:t>
      </w:r>
      <w:r w:rsidR="00FE4127">
        <w:rPr>
          <w:szCs w:val="28"/>
        </w:rPr>
        <w:t xml:space="preserve">администрацию муниципального образования </w:t>
      </w:r>
      <w:r w:rsidRPr="00BD69D3">
        <w:rPr>
          <w:rFonts w:eastAsia="Calibri"/>
          <w:szCs w:val="28"/>
          <w:lang w:eastAsia="en-US"/>
        </w:rPr>
        <w:t xml:space="preserve">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w:t>
      </w:r>
      <w:r w:rsidR="00FE4127">
        <w:rPr>
          <w:szCs w:val="28"/>
        </w:rPr>
        <w:t>администрацию муниципального образования</w:t>
      </w:r>
      <w:r w:rsidRPr="00BD69D3">
        <w:rPr>
          <w:rFonts w:eastAsia="Calibri"/>
          <w:szCs w:val="28"/>
          <w:lang w:eastAsia="en-US"/>
        </w:rPr>
        <w:t>.</w:t>
      </w:r>
    </w:p>
    <w:p w:rsidR="00BD69D3" w:rsidRPr="00BD69D3" w:rsidRDefault="00BD69D3" w:rsidP="008A2B13">
      <w:pPr>
        <w:suppressAutoHyphens/>
        <w:ind w:firstLine="567"/>
        <w:jc w:val="both"/>
        <w:rPr>
          <w:color w:val="000000"/>
          <w:szCs w:val="28"/>
        </w:rPr>
      </w:pPr>
      <w:r w:rsidRPr="00BD69D3">
        <w:rPr>
          <w:color w:val="000000"/>
          <w:szCs w:val="28"/>
        </w:rPr>
        <w:t xml:space="preserve">Получение или уведомления о планируемом строительстве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w:t>
      </w:r>
      <w:r w:rsidR="00BF29DA">
        <w:rPr>
          <w:rFonts w:eastAsia="Calibri"/>
          <w:szCs w:val="28"/>
          <w:lang w:eastAsia="en-US"/>
        </w:rPr>
        <w:t>уведомления</w:t>
      </w:r>
      <w:r w:rsidRPr="00BD69D3">
        <w:rPr>
          <w:color w:val="000000"/>
          <w:szCs w:val="28"/>
        </w:rPr>
        <w:t xml:space="preserve">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w:t>
      </w:r>
      <w:r w:rsidR="00BF29DA">
        <w:rPr>
          <w:rFonts w:eastAsia="Calibri"/>
          <w:szCs w:val="28"/>
          <w:lang w:eastAsia="en-US"/>
        </w:rPr>
        <w:t>уведомлении</w:t>
      </w:r>
      <w:r w:rsidR="00BF29DA" w:rsidRPr="00BD69D3">
        <w:rPr>
          <w:color w:val="000000"/>
          <w:szCs w:val="28"/>
        </w:rPr>
        <w:t xml:space="preserve"> </w:t>
      </w:r>
      <w:r w:rsidRPr="00BD69D3">
        <w:rPr>
          <w:color w:val="000000"/>
          <w:szCs w:val="28"/>
        </w:rPr>
        <w:t xml:space="preserve">адресу электронной почты или в личный кабинет заявителя (представителя заявителя) на Едином и региональном порталах -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w:t>
      </w:r>
      <w:r w:rsidR="00BF29DA">
        <w:rPr>
          <w:rFonts w:eastAsia="Calibri"/>
          <w:szCs w:val="28"/>
          <w:lang w:eastAsia="en-US"/>
        </w:rPr>
        <w:t>уведомления</w:t>
      </w:r>
      <w:r w:rsidRPr="00BD69D3">
        <w:rPr>
          <w:color w:val="000000"/>
          <w:szCs w:val="28"/>
        </w:rPr>
        <w:t xml:space="preserve"> в администрацию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 xml:space="preserve">Зарегистрированное или уведомление о планируемом строительстве с приложенным пакетом документов направляется главе </w:t>
      </w:r>
      <w:r w:rsidR="00FE4127" w:rsidRPr="00FE4127">
        <w:rPr>
          <w:rStyle w:val="af2"/>
          <w:color w:val="000000"/>
          <w:szCs w:val="28"/>
          <w:u w:val="none"/>
        </w:rPr>
        <w:t>Ягодно-Полянского муниципального образования</w:t>
      </w:r>
      <w:r w:rsidR="00FE4127">
        <w:rPr>
          <w:rStyle w:val="af2"/>
          <w:color w:val="000000"/>
          <w:szCs w:val="28"/>
        </w:rPr>
        <w:t xml:space="preserve"> </w:t>
      </w:r>
      <w:r w:rsidRPr="00BD69D3">
        <w:rPr>
          <w:color w:val="000000"/>
          <w:szCs w:val="28"/>
        </w:rPr>
        <w:t xml:space="preserve">Татищевского муниципального района </w:t>
      </w:r>
      <w:r w:rsidRPr="00BD69D3">
        <w:rPr>
          <w:color w:val="000000"/>
          <w:szCs w:val="28"/>
        </w:rPr>
        <w:lastRenderedPageBreak/>
        <w:t xml:space="preserve">Саратовской области (далее по тексту – глава </w:t>
      </w:r>
      <w:r w:rsidR="00FE4127">
        <w:rPr>
          <w:bCs/>
          <w:szCs w:val="28"/>
        </w:rPr>
        <w:t>муниципального образования</w:t>
      </w:r>
      <w:r w:rsidRPr="00BD69D3">
        <w:rPr>
          <w:color w:val="000000"/>
          <w:szCs w:val="28"/>
        </w:rPr>
        <w:t>) для резолюции.</w:t>
      </w:r>
    </w:p>
    <w:p w:rsidR="00BD69D3" w:rsidRPr="00BD69D3" w:rsidRDefault="00BF29DA" w:rsidP="008A2B13">
      <w:pPr>
        <w:suppressAutoHyphens/>
        <w:ind w:firstLine="567"/>
        <w:jc w:val="both"/>
        <w:rPr>
          <w:color w:val="000000"/>
          <w:szCs w:val="28"/>
        </w:rPr>
      </w:pPr>
      <w:r>
        <w:rPr>
          <w:color w:val="000000"/>
          <w:szCs w:val="28"/>
        </w:rPr>
        <w:t>У</w:t>
      </w:r>
      <w:r w:rsidR="00BD69D3" w:rsidRPr="00BD69D3">
        <w:rPr>
          <w:color w:val="000000"/>
          <w:szCs w:val="28"/>
        </w:rPr>
        <w:t>ведомление о планируемом строительстве с приложенным пакетом д</w:t>
      </w:r>
      <w:r w:rsidR="00FE4127">
        <w:rPr>
          <w:color w:val="000000"/>
          <w:szCs w:val="28"/>
        </w:rPr>
        <w:t>окументов поступает специалисту</w:t>
      </w:r>
      <w:r w:rsidR="00FE4127">
        <w:rPr>
          <w:szCs w:val="28"/>
        </w:rPr>
        <w:t xml:space="preserve"> сектора организационной, правовой и документационной работы администрации муниципального образования</w:t>
      </w:r>
      <w:r w:rsidR="00BD69D3" w:rsidRPr="00BD69D3">
        <w:rPr>
          <w:color w:val="000000"/>
          <w:szCs w:val="28"/>
        </w:rPr>
        <w:t>, ответственн</w:t>
      </w:r>
      <w:r w:rsidR="00FE4127">
        <w:rPr>
          <w:color w:val="000000"/>
          <w:szCs w:val="28"/>
        </w:rPr>
        <w:t>ому</w:t>
      </w:r>
      <w:r w:rsidR="00BD69D3" w:rsidRPr="00BD69D3">
        <w:rPr>
          <w:color w:val="000000"/>
          <w:szCs w:val="28"/>
        </w:rPr>
        <w:t xml:space="preserve"> за предоставление муниципальной услуги, согласно резолюции, проставленной главой </w:t>
      </w:r>
      <w:r w:rsidR="00FE4127">
        <w:rPr>
          <w:bCs/>
          <w:szCs w:val="28"/>
        </w:rPr>
        <w:t>муниципального образования</w:t>
      </w:r>
      <w:r w:rsidR="00BD69D3"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Результатом административной процедуры я</w:t>
      </w:r>
      <w:r w:rsidR="00BF29DA">
        <w:rPr>
          <w:szCs w:val="28"/>
        </w:rPr>
        <w:t xml:space="preserve">вляется регистрация поступившего </w:t>
      </w:r>
      <w:r w:rsidRPr="00BD69D3">
        <w:rPr>
          <w:szCs w:val="28"/>
        </w:rPr>
        <w:t>уведомления о планируемом строительстве и документов и выдача (направление) заявителю расписки в получении документов</w:t>
      </w:r>
      <w:r w:rsidRPr="00BD69D3">
        <w:rPr>
          <w:color w:val="000000"/>
          <w:szCs w:val="28"/>
        </w:rPr>
        <w:t xml:space="preserve">. </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присвоение специалистом, </w:t>
      </w:r>
      <w:r w:rsidRPr="00BD69D3">
        <w:rPr>
          <w:color w:val="000000"/>
          <w:szCs w:val="28"/>
        </w:rPr>
        <w:t>ответственным за прием и регистрацию документов, регистрационного номера принятому уведомлению о планируемом строительстве.</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Максимальный срок выполнения административной процедуры составляет 1 рабочий день.</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Формирование и направление межведомственных запросов в органы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3.3. Основанием для начала административной процедуры является поступление документов на рассмотрение </w:t>
      </w:r>
      <w:r w:rsidRPr="00BD69D3">
        <w:rPr>
          <w:color w:val="000000"/>
          <w:szCs w:val="28"/>
        </w:rPr>
        <w:t>специалист</w:t>
      </w:r>
      <w:r w:rsidR="00FE4127">
        <w:rPr>
          <w:color w:val="000000"/>
          <w:szCs w:val="28"/>
        </w:rPr>
        <w:t>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ответственным за предоставление муниципальной услуги.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обеспечива</w:t>
      </w:r>
      <w:r w:rsidR="00FE4127">
        <w:rPr>
          <w:szCs w:val="28"/>
        </w:rPr>
        <w:t>е</w:t>
      </w:r>
      <w:r w:rsidRPr="00BD69D3">
        <w:rPr>
          <w:szCs w:val="28"/>
        </w:rPr>
        <w:t>т направление необходимых межведомственных запросов.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представлены все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приступа</w:t>
      </w:r>
      <w:r w:rsidR="00FE4127">
        <w:rPr>
          <w:szCs w:val="28"/>
        </w:rPr>
        <w:t>е</w:t>
      </w:r>
      <w:r w:rsidRPr="00BD69D3">
        <w:rPr>
          <w:szCs w:val="28"/>
        </w:rPr>
        <w:t>т к исполнению следующей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осуществляется </w:t>
      </w:r>
      <w:r w:rsidR="00FE4127">
        <w:rPr>
          <w:szCs w:val="28"/>
        </w:rPr>
        <w:t>специалистом</w:t>
      </w:r>
      <w:r w:rsidRPr="00BD69D3">
        <w:rPr>
          <w:szCs w:val="28"/>
        </w:rPr>
        <w:t>, уполномоченн</w:t>
      </w:r>
      <w:r w:rsidR="00FE4127">
        <w:rPr>
          <w:szCs w:val="28"/>
        </w:rPr>
        <w:t>ым</w:t>
      </w:r>
      <w:r w:rsidRPr="00BD69D3">
        <w:rPr>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lastRenderedPageBreak/>
        <w:t>Направление межведомственного запроса допускается только в целях, связанных с предоставлением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Срок подготовки и направления межведомственного запроса – 1 рабочий день со дня регистрации заявления и документов заявителя.</w:t>
      </w:r>
    </w:p>
    <w:p w:rsidR="00BD69D3" w:rsidRPr="00BD69D3" w:rsidRDefault="00FE4127"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BD69D3" w:rsidRPr="00BD69D3">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Способ фиксации административной процедуры является регистрация запрашиваемых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Результатом административной процедуры является получение запрашиваемых документов либо отказ в их предоставлении.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Полученные документы в течение 1 рабочего дня со дня их поступления передаются </w:t>
      </w:r>
      <w:r w:rsidR="00FE4127">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ответственн</w:t>
      </w:r>
      <w:r w:rsidR="00FE4127">
        <w:rPr>
          <w:szCs w:val="28"/>
        </w:rPr>
        <w:t>ому</w:t>
      </w:r>
      <w:r w:rsidRPr="00BD69D3">
        <w:rPr>
          <w:szCs w:val="28"/>
        </w:rPr>
        <w:t xml:space="preserve"> за предоставление муниципальной услуги.</w:t>
      </w:r>
    </w:p>
    <w:p w:rsidR="00314D2D"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FE4127">
        <w:rPr>
          <w:bCs/>
          <w:szCs w:val="28"/>
        </w:rPr>
        <w:t>муниципального образования</w:t>
      </w:r>
      <w:r w:rsidRPr="00BD69D3">
        <w:rPr>
          <w:szCs w:val="28"/>
        </w:rPr>
        <w:t xml:space="preserve">. </w:t>
      </w:r>
    </w:p>
    <w:p w:rsidR="00314D2D" w:rsidRPr="00BD69D3" w:rsidRDefault="00314D2D"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8478"/>
        </w:tabs>
        <w:suppressAutoHyphens/>
        <w:autoSpaceDE w:val="0"/>
        <w:autoSpaceDN w:val="0"/>
        <w:adjustRightInd w:val="0"/>
        <w:ind w:firstLine="567"/>
        <w:jc w:val="both"/>
        <w:rPr>
          <w:b/>
          <w:szCs w:val="28"/>
        </w:rPr>
      </w:pPr>
      <w:r w:rsidRPr="00BD69D3">
        <w:rPr>
          <w:b/>
          <w:szCs w:val="28"/>
        </w:rPr>
        <w:tab/>
      </w:r>
    </w:p>
    <w:p w:rsidR="00BD69D3" w:rsidRPr="00BD69D3" w:rsidRDefault="00BD69D3" w:rsidP="008A2B13">
      <w:pPr>
        <w:suppressAutoHyphens/>
        <w:autoSpaceDE w:val="0"/>
        <w:autoSpaceDN w:val="0"/>
        <w:adjustRightInd w:val="0"/>
        <w:ind w:firstLine="567"/>
        <w:jc w:val="both"/>
        <w:rPr>
          <w:szCs w:val="28"/>
        </w:rPr>
      </w:pPr>
      <w:r w:rsidRPr="00BD69D3">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течение </w:t>
      </w:r>
      <w:r w:rsidR="00BF29DA">
        <w:rPr>
          <w:szCs w:val="28"/>
        </w:rPr>
        <w:t>5</w:t>
      </w:r>
      <w:r w:rsidRPr="00BD69D3">
        <w:rPr>
          <w:szCs w:val="28"/>
        </w:rPr>
        <w:t xml:space="preserve"> рабочих дней со дня получения </w:t>
      </w:r>
      <w:r w:rsidR="00BF29DA">
        <w:rPr>
          <w:szCs w:val="28"/>
        </w:rPr>
        <w:t>уведомления с приложенными документами</w:t>
      </w:r>
      <w:r w:rsidRPr="00BD69D3">
        <w:rPr>
          <w:szCs w:val="28"/>
        </w:rPr>
        <w:t xml:space="preserve"> </w:t>
      </w:r>
      <w:r w:rsidR="00FE4127">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w:t>
      </w:r>
      <w:r w:rsidR="00BF29DA">
        <w:rPr>
          <w:szCs w:val="28"/>
        </w:rPr>
        <w:t>1</w:t>
      </w:r>
      <w:r w:rsidRPr="00BD69D3">
        <w:rPr>
          <w:szCs w:val="28"/>
        </w:rPr>
        <w:t>.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 содержащее следующие сведения: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1" w:name="Par3085"/>
      <w:bookmarkEnd w:id="11"/>
      <w:r w:rsidRPr="00BD69D3">
        <w:rPr>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BD69D3">
        <w:rPr>
          <w:szCs w:val="28"/>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 кадастровый номер земельного участка (при его наличии), адрес или описание местоположения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2" w:name="Par3089"/>
      <w:bookmarkEnd w:id="12"/>
      <w:r w:rsidRPr="00BD69D3">
        <w:rPr>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3" w:name="Par3091"/>
      <w:bookmarkEnd w:id="13"/>
      <w:r w:rsidRPr="00BD69D3">
        <w:rPr>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4" w:name="Par3092"/>
      <w:bookmarkEnd w:id="14"/>
      <w:r w:rsidRPr="00BD69D3">
        <w:rPr>
          <w:szCs w:val="28"/>
        </w:rPr>
        <w:t>8) почтовый адрес и (или) адрес электронной почты для связи с застройщиком;</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9) способ направления застройщику уведомлений, предусмотренных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части 7</w:t>
        </w:r>
      </w:hyperlink>
      <w:r w:rsidRPr="00BD69D3">
        <w:rPr>
          <w:szCs w:val="28"/>
        </w:rPr>
        <w:t xml:space="preserve"> и </w:t>
      </w:r>
      <w:hyperlink w:anchor="Par310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BD69D3">
          <w:rPr>
            <w:szCs w:val="28"/>
          </w:rPr>
          <w:t>пунктом 3 части 8</w:t>
        </w:r>
      </w:hyperlink>
      <w:r w:rsidRPr="00BD69D3">
        <w:rPr>
          <w:szCs w:val="28"/>
        </w:rPr>
        <w:t xml:space="preserve"> статьи 51.1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 </w:t>
      </w:r>
      <w:hyperlink r:id="rId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уведомления о планируемом строительстве утверждена</w:t>
      </w:r>
      <w:r w:rsidRPr="00BD69D3">
        <w:t xml:space="preserve"> </w:t>
      </w:r>
      <w:r w:rsidRPr="00BD69D3">
        <w:rPr>
          <w:szCs w:val="28"/>
        </w:rPr>
        <w:t>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w:t>
      </w:r>
      <w:r w:rsidR="00BF29DA">
        <w:rPr>
          <w:szCs w:val="28"/>
        </w:rPr>
        <w:t>3</w:t>
      </w:r>
      <w:r w:rsidRPr="00BD69D3">
        <w:rPr>
          <w:szCs w:val="28"/>
        </w:rPr>
        <w:t xml:space="preserve">. В случае отсутствия в уведомлении о планируемом строительстве сведений, предусмотренных пунктом 2.4.20. настоящего Административного регламента, или документов, предусмотренных пунктом 2.6.3. настоящего Административного регламента,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 xml:space="preserve"> в течение трех рабочих дней со дня поступления уведомления о планируемом строительстве возвращают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5" w:name="Par3103"/>
      <w:bookmarkEnd w:id="15"/>
      <w:r w:rsidRPr="00BD69D3">
        <w:rPr>
          <w:szCs w:val="28"/>
        </w:rPr>
        <w:t>3.4.</w:t>
      </w:r>
      <w:r w:rsidR="00BF29DA">
        <w:rPr>
          <w:szCs w:val="28"/>
        </w:rPr>
        <w:t>4.</w:t>
      </w:r>
      <w:r w:rsidR="006D5194" w:rsidRPr="006D5194">
        <w:rPr>
          <w:szCs w:val="28"/>
        </w:rPr>
        <w:t xml:space="preserve"> </w:t>
      </w:r>
      <w:r w:rsidR="006D5194">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в течение семи рабочих дней со дня поступления уведомления о планируемом строительстве, за исключением случая, предусмотренного пунктом 3.4.24.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провод</w:t>
      </w:r>
      <w:r w:rsidR="006D5194">
        <w:rPr>
          <w:szCs w:val="28"/>
        </w:rPr>
        <w:t>и</w:t>
      </w:r>
      <w:r w:rsidRPr="00BD69D3">
        <w:rPr>
          <w:szCs w:val="28"/>
        </w:rPr>
        <w:t xml:space="preserve">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BD69D3">
        <w:rPr>
          <w:szCs w:val="28"/>
        </w:rPr>
        <w:lastRenderedPageBreak/>
        <w:t>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69D3" w:rsidRPr="00BD69D3" w:rsidRDefault="00BD69D3" w:rsidP="008A2B13">
      <w:pPr>
        <w:suppressAutoHyphens/>
        <w:overflowPunct w:val="0"/>
        <w:autoSpaceDE w:val="0"/>
        <w:autoSpaceDN w:val="0"/>
        <w:adjustRightInd w:val="0"/>
        <w:ind w:firstLine="540"/>
        <w:jc w:val="both"/>
        <w:textAlignment w:val="baseline"/>
        <w:rPr>
          <w:color w:val="FF0000"/>
          <w:szCs w:val="28"/>
        </w:rPr>
      </w:pPr>
      <w:bookmarkStart w:id="16" w:name="Par3105"/>
      <w:bookmarkEnd w:id="16"/>
      <w:r w:rsidRPr="00BD69D3">
        <w:rPr>
          <w:szCs w:val="28"/>
        </w:rPr>
        <w:t>2) направля</w:t>
      </w:r>
      <w:r w:rsidR="006D5194">
        <w:rPr>
          <w:szCs w:val="28"/>
        </w:rPr>
        <w:t>е</w:t>
      </w:r>
      <w:r w:rsidRPr="00BD69D3">
        <w:rPr>
          <w:szCs w:val="28"/>
        </w:rPr>
        <w:t xml:space="preserve">т застройщику способом, определенным им в уведомлении о планируемом строительстве, уведомление о соответствии либо уведомление о несоответствии. </w:t>
      </w:r>
      <w:hyperlink r:id="rId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Формы</w:t>
        </w:r>
      </w:hyperlink>
      <w:r w:rsidRPr="00BD69D3">
        <w:rPr>
          <w:szCs w:val="28"/>
        </w:rPr>
        <w:t xml:space="preserve"> уведомления о соответствии, уведомления о несоответствии утверждены приказом Министерства строительства и жилищно-коммунального хозяй</w:t>
      </w:r>
      <w:r w:rsidR="00A554B4">
        <w:rPr>
          <w:szCs w:val="28"/>
        </w:rPr>
        <w:t>ства Российской Федерации от 19.09.</w:t>
      </w:r>
      <w:r w:rsidRPr="00BD69D3">
        <w:rPr>
          <w:szCs w:val="28"/>
        </w:rPr>
        <w:t xml:space="preserve">2018 </w:t>
      </w:r>
      <w:r w:rsidR="00A554B4">
        <w:rPr>
          <w:szCs w:val="28"/>
        </w:rPr>
        <w:t xml:space="preserve">       </w:t>
      </w:r>
      <w:r w:rsidRPr="00BD69D3">
        <w:rPr>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7" w:name="Par3106"/>
      <w:bookmarkEnd w:id="17"/>
      <w:r w:rsidRPr="00BD69D3">
        <w:rPr>
          <w:szCs w:val="28"/>
        </w:rPr>
        <w:t>3.4.</w:t>
      </w:r>
      <w:r w:rsidR="00BF29DA">
        <w:rPr>
          <w:szCs w:val="28"/>
        </w:rPr>
        <w:t>5</w:t>
      </w:r>
      <w:r w:rsidRPr="00BD69D3">
        <w:rPr>
          <w:szCs w:val="28"/>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3.4.22. настоящего Административного регламента, направля</w:t>
      </w:r>
      <w:r w:rsidR="006D5194">
        <w:rPr>
          <w:szCs w:val="28"/>
        </w:rPr>
        <w:t>е</w:t>
      </w:r>
      <w:r w:rsidRPr="00BD69D3">
        <w:rPr>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2) провод</w:t>
      </w:r>
      <w:r w:rsidR="006D5194">
        <w:rPr>
          <w:szCs w:val="28"/>
        </w:rPr>
        <w:t>и</w:t>
      </w:r>
      <w:r w:rsidRPr="00BD69D3">
        <w:rPr>
          <w:szCs w:val="28"/>
        </w:rPr>
        <w:t xml:space="preserve">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w:t>
      </w:r>
      <w:r w:rsidRPr="00BD69D3">
        <w:rPr>
          <w:szCs w:val="28"/>
        </w:rPr>
        <w:lastRenderedPageBreak/>
        <w:t>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8" w:name="Par3109"/>
      <w:bookmarkEnd w:id="18"/>
      <w:r w:rsidRPr="00BD69D3">
        <w:rPr>
          <w:szCs w:val="28"/>
        </w:rPr>
        <w:t>3) в срок не позднее двадцати рабочих дней со дня поступления этого уведомления направля</w:t>
      </w:r>
      <w:r w:rsidR="006D5194">
        <w:rPr>
          <w:szCs w:val="28"/>
        </w:rPr>
        <w:t>е</w:t>
      </w:r>
      <w:r w:rsidRPr="00BD69D3">
        <w:rPr>
          <w:szCs w:val="28"/>
        </w:rPr>
        <w:t xml:space="preserve">т застройщику способом, определенным им в этом уведомлении, предусмотренное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пункта</w:t>
        </w:r>
      </w:hyperlink>
      <w:r w:rsidRPr="00BD69D3">
        <w:rPr>
          <w:szCs w:val="28"/>
        </w:rPr>
        <w:t xml:space="preserve"> 3.4.23. настоящего Административного регламента уведомление о соответствии либо уведомление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w:t>
      </w:r>
      <w:r w:rsidR="00BF29DA">
        <w:rPr>
          <w:szCs w:val="28"/>
        </w:rPr>
        <w:t>6</w:t>
      </w:r>
      <w:r w:rsidRPr="00BD69D3">
        <w:rPr>
          <w:szCs w:val="28"/>
        </w:rPr>
        <w:t>. Получение застройщиком уведомления о соответствии от уполномоченного на выдачу разрешений на строительство органа местного самоуправления либо не</w:t>
      </w:r>
      <w:r w:rsidR="006D5194">
        <w:rPr>
          <w:szCs w:val="28"/>
        </w:rPr>
        <w:t xml:space="preserve"> </w:t>
      </w:r>
      <w:r w:rsidRPr="00BD69D3">
        <w:rPr>
          <w:szCs w:val="28"/>
        </w:rPr>
        <w:t xml:space="preserve">направление указанным органом в срок, предусмотренный </w:t>
      </w:r>
      <w:hyperlink w:anchor="Par310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BD69D3">
          <w:rPr>
            <w:szCs w:val="28"/>
          </w:rPr>
          <w:t>абзацем</w:t>
        </w:r>
      </w:hyperlink>
      <w:r w:rsidRPr="00BD69D3">
        <w:rPr>
          <w:szCs w:val="28"/>
        </w:rPr>
        <w:t xml:space="preserve"> 1 или абзацем 7 пункта 2.4. настоящего Административного регламента, уведомления о несоответствии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D69D3">
          <w:rPr>
            <w:szCs w:val="28"/>
          </w:rPr>
          <w:t>пунктом</w:t>
        </w:r>
      </w:hyperlink>
      <w:r w:rsidRPr="00BD69D3">
        <w:rPr>
          <w:szCs w:val="28"/>
        </w:rPr>
        <w:t xml:space="preserve"> 3.4.20. настоящего Административного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BD69D3">
          <w:rPr>
            <w:szCs w:val="28"/>
          </w:rPr>
          <w:t>пунктам 3.4.9.</w:t>
        </w:r>
      </w:hyperlink>
      <w:r w:rsidRPr="00BD69D3">
        <w:rPr>
          <w:szCs w:val="28"/>
        </w:rPr>
        <w:t xml:space="preserve"> настоящего Административного регламента. При этом направление нового уведомления о планируемом строительстве не требуется.</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szCs w:val="28"/>
        </w:rPr>
      </w:pPr>
      <w:r w:rsidRPr="00BD69D3">
        <w:rPr>
          <w:szCs w:val="28"/>
        </w:rPr>
        <w:t>3.4.</w:t>
      </w:r>
      <w:r w:rsidR="00BF29DA">
        <w:rPr>
          <w:szCs w:val="28"/>
        </w:rPr>
        <w:t>7</w:t>
      </w:r>
      <w:r w:rsidRPr="00BD69D3">
        <w:rPr>
          <w:szCs w:val="28"/>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2.6.5. настоящего Административного регламента, уведомление об этом в администрацию </w:t>
      </w:r>
      <w:r w:rsidR="006D5194">
        <w:rPr>
          <w:bCs/>
          <w:szCs w:val="28"/>
        </w:rPr>
        <w:t>муниципального образования</w:t>
      </w:r>
      <w:r w:rsidRPr="00BD69D3">
        <w:rPr>
          <w:szCs w:val="28"/>
        </w:rPr>
        <w:t xml:space="preserve"> с указанием изменяемых параметров. Рассмотрение указанного уведомления осуществляется в соответствии с </w:t>
      </w:r>
      <w:hyperlink w:anchor="Par3100"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BD69D3">
          <w:rPr>
            <w:szCs w:val="28"/>
          </w:rPr>
          <w:t>пунктами 2.6.3.</w:t>
        </w:r>
      </w:hyperlink>
      <w:r w:rsidRPr="00BD69D3">
        <w:rPr>
          <w:szCs w:val="28"/>
        </w:rPr>
        <w:t xml:space="preserve">, 3.4.22. – </w:t>
      </w:r>
      <w:hyperlink w:anchor="Par3121"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BD69D3">
          <w:rPr>
            <w:szCs w:val="28"/>
          </w:rPr>
          <w:t>3.4.25.</w:t>
        </w:r>
      </w:hyperlink>
      <w:r w:rsidRPr="00BD69D3">
        <w:rPr>
          <w:szCs w:val="28"/>
        </w:rPr>
        <w:t xml:space="preserve"> настоящего Административного регламента. </w:t>
      </w:r>
      <w:hyperlink r:id="rId2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указанного уведомления утверждена 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ind w:firstLine="567"/>
        <w:jc w:val="both"/>
        <w:rPr>
          <w:szCs w:val="28"/>
        </w:rPr>
      </w:pPr>
      <w:r w:rsidRPr="00BD69D3">
        <w:rPr>
          <w:szCs w:val="28"/>
        </w:rPr>
        <w:t xml:space="preserve">Результатом административной процедуры является подписание главой </w:t>
      </w:r>
      <w:r w:rsidR="006D5194">
        <w:rPr>
          <w:bCs/>
          <w:szCs w:val="28"/>
        </w:rPr>
        <w:t>муниципального образования</w:t>
      </w:r>
      <w:r w:rsidRPr="00BD69D3">
        <w:rPr>
          <w:szCs w:val="28"/>
        </w:rPr>
        <w:t xml:space="preserve"> одного из следующих документов: </w:t>
      </w:r>
    </w:p>
    <w:p w:rsidR="00BD69D3" w:rsidRPr="00BD69D3" w:rsidRDefault="00BD69D3" w:rsidP="008A2B13">
      <w:pPr>
        <w:suppressAutoHyphens/>
        <w:ind w:firstLine="567"/>
        <w:jc w:val="both"/>
        <w:rPr>
          <w:szCs w:val="28"/>
        </w:rPr>
      </w:pPr>
      <w:r w:rsidRPr="00BD69D3">
        <w:rPr>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lastRenderedPageBreak/>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уведомлению о соответствии либо уведомлению о несоответствии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4D2D" w:rsidRPr="002F1E50"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D69D3" w:rsidRPr="00BD69D3" w:rsidRDefault="00BD69D3" w:rsidP="00FC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suppressAutoHyphens/>
        <w:ind w:firstLine="567"/>
        <w:jc w:val="both"/>
        <w:rPr>
          <w:szCs w:val="28"/>
        </w:rPr>
      </w:pPr>
      <w:r w:rsidRPr="00BD69D3">
        <w:rPr>
          <w:szCs w:val="28"/>
        </w:rPr>
        <w:t xml:space="preserve">3.5. Основанием для начала административной процедуры является 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уведомлению о соответствии либо уведомлению о несоответствии в журнале регистрации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 журнале регистрации выданных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6D5194" w:rsidP="006A484C">
      <w:pPr>
        <w:suppressAutoHyphens/>
        <w:autoSpaceDE w:val="0"/>
        <w:autoSpaceDN w:val="0"/>
        <w:adjustRightInd w:val="0"/>
        <w:ind w:firstLine="567"/>
        <w:jc w:val="both"/>
        <w:rPr>
          <w:szCs w:val="28"/>
        </w:rPr>
      </w:pPr>
      <w:r>
        <w:rPr>
          <w:szCs w:val="28"/>
        </w:rPr>
        <w:lastRenderedPageBreak/>
        <w:t xml:space="preserve">Специалист сектора организационной, правовой и документационной работы администрации муниципального образования </w:t>
      </w:r>
      <w:r w:rsidR="00BD69D3" w:rsidRPr="00BD69D3">
        <w:rPr>
          <w:szCs w:val="28"/>
        </w:rPr>
        <w:t>уведомляют заявителя о принятом решении по телефону (при налич</w:t>
      </w:r>
      <w:r w:rsidR="006A484C">
        <w:rPr>
          <w:szCs w:val="28"/>
        </w:rPr>
        <w:t>ии номера телефона в заявлении).</w:t>
      </w:r>
    </w:p>
    <w:p w:rsidR="00BD69D3" w:rsidRPr="00BD69D3" w:rsidRDefault="00BD69D3" w:rsidP="008A2B13">
      <w:pPr>
        <w:suppressAutoHyphens/>
        <w:ind w:firstLine="567"/>
        <w:jc w:val="both"/>
        <w:rPr>
          <w:szCs w:val="28"/>
        </w:rPr>
      </w:pPr>
      <w:r w:rsidRPr="00BD69D3">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 планируемом строительстве.</w:t>
      </w:r>
    </w:p>
    <w:p w:rsidR="00BD69D3" w:rsidRPr="00BD69D3" w:rsidRDefault="00BD69D3" w:rsidP="008A2B13">
      <w:pPr>
        <w:suppressAutoHyphens/>
        <w:ind w:firstLine="567"/>
        <w:jc w:val="both"/>
        <w:rPr>
          <w:szCs w:val="28"/>
        </w:rPr>
      </w:pPr>
      <w:r w:rsidRPr="00BD69D3">
        <w:rPr>
          <w:szCs w:val="28"/>
        </w:rPr>
        <w:t>Результатом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Способом фиксации результата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t>роспись заявителя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 xml:space="preserve">роспись заявителя в журнале учета переданных уведомлений </w:t>
      </w:r>
      <w:r w:rsidR="006D5194" w:rsidRPr="00BD69D3">
        <w:rPr>
          <w:szCs w:val="28"/>
        </w:rPr>
        <w:t>о несоответствии</w:t>
      </w:r>
      <w:r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96401F" w:rsidRDefault="0096401F" w:rsidP="0096401F">
      <w:pPr>
        <w:suppressAutoHyphens/>
        <w:autoSpaceDE w:val="0"/>
        <w:autoSpaceDN w:val="0"/>
        <w:adjustRightInd w:val="0"/>
        <w:ind w:firstLine="567"/>
        <w:jc w:val="center"/>
        <w:rPr>
          <w:b/>
          <w:szCs w:val="28"/>
        </w:rPr>
      </w:pPr>
    </w:p>
    <w:p w:rsidR="00527430" w:rsidRP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Порядок исправления допущенных опечаток и ошибок в выданных в результате предоставления муниципальной услуги документах</w:t>
      </w:r>
    </w:p>
    <w:p w:rsidR="00527430" w:rsidRDefault="00527430" w:rsidP="00527430">
      <w:pPr>
        <w:suppressAutoHyphens/>
        <w:ind w:firstLine="567"/>
        <w:jc w:val="both"/>
        <w:rPr>
          <w:rStyle w:val="af2"/>
          <w:color w:val="000000"/>
          <w:szCs w:val="28"/>
          <w:u w:val="none"/>
        </w:rPr>
      </w:pP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3.</w:t>
      </w:r>
      <w:r w:rsidR="006A484C">
        <w:rPr>
          <w:rStyle w:val="af2"/>
          <w:color w:val="000000"/>
          <w:szCs w:val="28"/>
          <w:u w:val="none"/>
        </w:rPr>
        <w:t>6.</w:t>
      </w:r>
      <w:r w:rsidRPr="009D7806">
        <w:rPr>
          <w:rStyle w:val="af2"/>
          <w:color w:val="000000"/>
          <w:szCs w:val="28"/>
          <w:u w:val="none"/>
        </w:rPr>
        <w:t xml:space="preserve">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w:t>
      </w:r>
      <w:r w:rsidRPr="009D7806">
        <w:rPr>
          <w:rStyle w:val="af2"/>
          <w:color w:val="000000"/>
          <w:szCs w:val="28"/>
          <w:u w:val="none"/>
        </w:rPr>
        <w:lastRenderedPageBreak/>
        <w:t>опечаток и (или) ошибок, допущенных в выданных в результате предоставления муниципальной услуги документах.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D69D3" w:rsidRDefault="00527430" w:rsidP="00527430">
      <w:pPr>
        <w:suppressAutoHyphens/>
        <w:ind w:firstLine="708"/>
        <w:jc w:val="both"/>
        <w:rPr>
          <w:rStyle w:val="af2"/>
          <w:color w:val="000000"/>
          <w:szCs w:val="28"/>
          <w:u w:val="none"/>
        </w:rPr>
      </w:pPr>
      <w:r w:rsidRPr="009D7806">
        <w:rPr>
          <w:rStyle w:val="af2"/>
          <w:color w:val="000000"/>
          <w:szCs w:val="28"/>
          <w:u w:val="none"/>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Pr>
          <w:rStyle w:val="af2"/>
          <w:color w:val="000000"/>
          <w:szCs w:val="28"/>
          <w:u w:val="none"/>
        </w:rPr>
        <w:t>.</w:t>
      </w:r>
    </w:p>
    <w:p w:rsidR="00527430" w:rsidRPr="00BD69D3" w:rsidRDefault="00527430" w:rsidP="00527430">
      <w:pPr>
        <w:suppressAutoHyphens/>
        <w:ind w:firstLine="708"/>
        <w:jc w:val="both"/>
        <w:rPr>
          <w:b/>
          <w:sz w:val="32"/>
          <w:szCs w:val="24"/>
        </w:rPr>
      </w:pPr>
    </w:p>
    <w:p w:rsidR="00BD69D3" w:rsidRPr="00BD69D3" w:rsidRDefault="00BD69D3" w:rsidP="008A2B13">
      <w:pPr>
        <w:suppressAutoHyphens/>
        <w:autoSpaceDE w:val="0"/>
        <w:autoSpaceDN w:val="0"/>
        <w:adjustRightInd w:val="0"/>
        <w:jc w:val="center"/>
        <w:outlineLvl w:val="0"/>
        <w:rPr>
          <w:b/>
          <w:bCs/>
          <w:szCs w:val="28"/>
        </w:rPr>
      </w:pPr>
      <w:r w:rsidRPr="00BD69D3">
        <w:rPr>
          <w:b/>
          <w:bCs/>
          <w:szCs w:val="28"/>
        </w:rPr>
        <w:t>IV. Формы контроля за исполнением административного регламента 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а также принятию ими решений</w:t>
      </w:r>
    </w:p>
    <w:p w:rsidR="00BD69D3" w:rsidRPr="00BD69D3" w:rsidRDefault="00BD69D3" w:rsidP="008A2B13">
      <w:pPr>
        <w:suppressAutoHyphens/>
        <w:autoSpaceDE w:val="0"/>
        <w:autoSpaceDN w:val="0"/>
        <w:adjustRightInd w:val="0"/>
        <w:jc w:val="both"/>
        <w:rPr>
          <w:bCs/>
          <w:i/>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4.</w:t>
      </w:r>
      <w:r w:rsidR="001D689B">
        <w:rPr>
          <w:szCs w:val="28"/>
        </w:rPr>
        <w:t>1</w:t>
      </w:r>
      <w:r w:rsidRPr="0096401F">
        <w:rPr>
          <w:szCs w:val="28"/>
        </w:rPr>
        <w:t>. Основанием для проведения плановых проверок является утвержденный годовой план работы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Плановые проверки при проведении контроля за предоставлением муниципальной услуги осуществляются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проверки правильности осуществления административных процедур;</w:t>
      </w:r>
    </w:p>
    <w:p w:rsidR="0096401F" w:rsidRPr="0096401F" w:rsidRDefault="0096401F" w:rsidP="0096401F">
      <w:pPr>
        <w:suppressAutoHyphens/>
        <w:autoSpaceDE w:val="0"/>
        <w:autoSpaceDN w:val="0"/>
        <w:adjustRightInd w:val="0"/>
        <w:ind w:firstLine="567"/>
        <w:jc w:val="both"/>
        <w:rPr>
          <w:szCs w:val="28"/>
        </w:rPr>
      </w:pPr>
      <w:r w:rsidRPr="0096401F">
        <w:rPr>
          <w:szCs w:val="28"/>
        </w:rPr>
        <w:t>выявления и устранения нарушения прав Заявителей;</w:t>
      </w:r>
    </w:p>
    <w:p w:rsidR="0096401F" w:rsidRPr="0096401F" w:rsidRDefault="0096401F" w:rsidP="0096401F">
      <w:pPr>
        <w:suppressAutoHyphens/>
        <w:autoSpaceDE w:val="0"/>
        <w:autoSpaceDN w:val="0"/>
        <w:adjustRightInd w:val="0"/>
        <w:ind w:firstLine="567"/>
        <w:jc w:val="both"/>
        <w:rPr>
          <w:szCs w:val="28"/>
        </w:rPr>
      </w:pPr>
      <w:r w:rsidRPr="0096401F">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выборочной проверки подготовленных результатов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lastRenderedPageBreak/>
        <w:t>4.</w:t>
      </w:r>
      <w:r w:rsidR="001D689B">
        <w:rPr>
          <w:szCs w:val="28"/>
        </w:rPr>
        <w:t>2</w:t>
      </w:r>
      <w:r w:rsidRPr="0096401F">
        <w:rPr>
          <w:szCs w:val="28"/>
        </w:rPr>
        <w:t>.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96401F" w:rsidRPr="0096401F" w:rsidRDefault="0096401F" w:rsidP="0096401F">
      <w:pPr>
        <w:suppressAutoHyphens/>
        <w:autoSpaceDE w:val="0"/>
        <w:autoSpaceDN w:val="0"/>
        <w:adjustRightInd w:val="0"/>
        <w:ind w:firstLine="567"/>
        <w:jc w:val="both"/>
        <w:rPr>
          <w:szCs w:val="28"/>
        </w:rPr>
      </w:pPr>
      <w:r w:rsidRPr="0096401F">
        <w:rPr>
          <w:szCs w:val="28"/>
        </w:rPr>
        <w:t>Внеплановые проверки проводятся на основании правовых актов администрации муниципального образования.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D69D3" w:rsidRPr="00BD69D3" w:rsidRDefault="00BD69D3" w:rsidP="0096401F">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bCs/>
          <w:szCs w:val="28"/>
        </w:rPr>
        <w:t>4.</w:t>
      </w:r>
      <w:r w:rsidR="001D689B">
        <w:rPr>
          <w:bCs/>
          <w:szCs w:val="28"/>
        </w:rPr>
        <w:t>3</w:t>
      </w:r>
      <w:r w:rsidRPr="00BD69D3">
        <w:rPr>
          <w:bCs/>
          <w:szCs w:val="28"/>
        </w:rPr>
        <w:t xml:space="preserve">.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D69D3">
        <w:rPr>
          <w:szCs w:val="28"/>
        </w:rPr>
        <w:t xml:space="preserve">администрации </w:t>
      </w:r>
      <w:r w:rsidR="00F21E27">
        <w:rPr>
          <w:bCs/>
          <w:szCs w:val="28"/>
        </w:rPr>
        <w:t>муниципального образования</w:t>
      </w:r>
      <w:r w:rsidRPr="00BD69D3">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69D3">
        <w:rPr>
          <w:rFonts w:eastAsia="Calibri"/>
          <w:szCs w:val="28"/>
          <w:lang w:eastAsia="en-US"/>
        </w:rPr>
        <w:t>в порядке, установленном законодательством.</w:t>
      </w:r>
    </w:p>
    <w:p w:rsidR="00BD69D3" w:rsidRPr="00BD69D3" w:rsidRDefault="00BD69D3" w:rsidP="008A2B13">
      <w:pPr>
        <w:suppressAutoHyphens/>
        <w:autoSpaceDE w:val="0"/>
        <w:autoSpaceDN w:val="0"/>
        <w:adjustRightInd w:val="0"/>
        <w:ind w:firstLine="567"/>
        <w:jc w:val="both"/>
        <w:rPr>
          <w:bCs/>
          <w:szCs w:val="28"/>
        </w:rPr>
      </w:pPr>
      <w:r w:rsidRPr="00BD69D3">
        <w:rPr>
          <w:bCs/>
          <w:szCs w:val="28"/>
        </w:rPr>
        <w:t>4.</w:t>
      </w:r>
      <w:r w:rsidR="001D689B">
        <w:rPr>
          <w:bCs/>
          <w:szCs w:val="28"/>
        </w:rPr>
        <w:t>4</w:t>
      </w:r>
      <w:r w:rsidRPr="00BD69D3">
        <w:rPr>
          <w:bCs/>
          <w:szCs w:val="28"/>
        </w:rPr>
        <w:t xml:space="preserve">. Персональная ответственность муниципальных служащих и должностных лиц </w:t>
      </w:r>
      <w:r w:rsidRPr="00BD69D3">
        <w:rPr>
          <w:szCs w:val="28"/>
        </w:rPr>
        <w:t xml:space="preserve">администрации </w:t>
      </w:r>
      <w:r w:rsidR="00F21E27">
        <w:rPr>
          <w:bCs/>
          <w:szCs w:val="28"/>
        </w:rPr>
        <w:t>муниципального образования</w:t>
      </w:r>
      <w:r w:rsidRPr="00BD69D3">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D69D3" w:rsidRPr="00BD69D3" w:rsidRDefault="00BD69D3" w:rsidP="008A2B13">
      <w:pPr>
        <w:suppressAutoHyphens/>
        <w:autoSpaceDE w:val="0"/>
        <w:autoSpaceDN w:val="0"/>
        <w:adjustRightInd w:val="0"/>
        <w:ind w:firstLine="567"/>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5</w:t>
      </w:r>
      <w:r w:rsidRPr="00BD69D3">
        <w:rPr>
          <w:iCs/>
          <w:szCs w:val="28"/>
        </w:rPr>
        <w:t>.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6</w:t>
      </w:r>
      <w:r w:rsidRPr="00BD69D3">
        <w:rPr>
          <w:iCs/>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D69D3" w:rsidRPr="00BD69D3" w:rsidRDefault="00BD69D3" w:rsidP="008A2B13">
      <w:pPr>
        <w:suppressAutoHyphens/>
        <w:overflowPunct w:val="0"/>
        <w:autoSpaceDE w:val="0"/>
        <w:autoSpaceDN w:val="0"/>
        <w:adjustRightInd w:val="0"/>
        <w:ind w:firstLine="567"/>
        <w:jc w:val="both"/>
        <w:textAlignment w:val="baseline"/>
        <w:outlineLvl w:val="0"/>
        <w:rPr>
          <w:b/>
          <w:sz w:val="32"/>
          <w:szCs w:val="28"/>
        </w:rPr>
      </w:pPr>
    </w:p>
    <w:p w:rsidR="00BD69D3" w:rsidRPr="00BD69D3" w:rsidRDefault="00BD69D3" w:rsidP="008A2B13">
      <w:pPr>
        <w:suppressAutoHyphens/>
        <w:overflowPunct w:val="0"/>
        <w:autoSpaceDE w:val="0"/>
        <w:autoSpaceDN w:val="0"/>
        <w:adjustRightInd w:val="0"/>
        <w:jc w:val="center"/>
        <w:textAlignment w:val="baseline"/>
        <w:outlineLvl w:val="0"/>
        <w:rPr>
          <w:b/>
          <w:bCs/>
          <w:szCs w:val="28"/>
        </w:rPr>
      </w:pPr>
      <w:r w:rsidRPr="00BD69D3">
        <w:rPr>
          <w:b/>
          <w:szCs w:val="28"/>
        </w:rPr>
        <w:t xml:space="preserve">V. </w:t>
      </w:r>
      <w:r w:rsidRPr="00BD69D3">
        <w:rPr>
          <w:sz w:val="24"/>
          <w:szCs w:val="28"/>
        </w:rPr>
        <w:t xml:space="preserve"> </w:t>
      </w:r>
      <w:r w:rsidRPr="00BD69D3">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23" w:history="1">
        <w:r w:rsidRPr="00BD69D3">
          <w:rPr>
            <w:b/>
            <w:bCs/>
            <w:szCs w:val="28"/>
          </w:rPr>
          <w:t>части 1.1 статьи 16</w:t>
        </w:r>
      </w:hyperlink>
      <w:r w:rsidRPr="00BD69D3">
        <w:rPr>
          <w:b/>
          <w:bCs/>
          <w:szCs w:val="28"/>
        </w:rPr>
        <w:t xml:space="preserve"> </w:t>
      </w:r>
      <w:r w:rsidRPr="00BD69D3">
        <w:rPr>
          <w:b/>
          <w:bCs/>
          <w:szCs w:val="28"/>
        </w:rPr>
        <w:lastRenderedPageBreak/>
        <w:t>Федерального закона от 27</w:t>
      </w:r>
      <w:r w:rsidR="00155FE2">
        <w:rPr>
          <w:b/>
          <w:bCs/>
          <w:szCs w:val="28"/>
        </w:rPr>
        <w:t>.07.</w:t>
      </w:r>
      <w:r w:rsidRPr="00BD69D3">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24" w:history="1">
        <w:r w:rsidRPr="00BD69D3">
          <w:rPr>
            <w:bCs/>
            <w:szCs w:val="28"/>
          </w:rPr>
          <w:t>части 1.1 статьи 16</w:t>
        </w:r>
      </w:hyperlink>
      <w:r w:rsidRPr="00BD69D3">
        <w:rPr>
          <w:bCs/>
          <w:szCs w:val="28"/>
        </w:rPr>
        <w:t xml:space="preserve"> Федерального закона от 27</w:t>
      </w:r>
      <w:r w:rsidR="00155FE2">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5"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69D3" w:rsidRPr="00BD69D3" w:rsidRDefault="00BD69D3" w:rsidP="008A2B13">
      <w:pPr>
        <w:suppressAutoHyphens/>
        <w:overflowPunct w:val="0"/>
        <w:autoSpaceDE w:val="0"/>
        <w:autoSpaceDN w:val="0"/>
        <w:adjustRightInd w:val="0"/>
        <w:ind w:firstLine="720"/>
        <w:jc w:val="center"/>
        <w:textAlignment w:val="baseline"/>
        <w:outlineLvl w:val="1"/>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155FE2">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Заявитель может обратиться с жалобой, в том числе, в следующих случаях:</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26" w:history="1">
        <w:r w:rsidRPr="00BD69D3">
          <w:rPr>
            <w:szCs w:val="28"/>
          </w:rPr>
          <w:t>статье 15.1</w:t>
        </w:r>
      </w:hyperlink>
      <w:r w:rsidRPr="00BD69D3">
        <w:rPr>
          <w:szCs w:val="28"/>
        </w:rPr>
        <w:t xml:space="preserve"> Федерального закона </w:t>
      </w:r>
      <w:r w:rsidRPr="00BD69D3">
        <w:rPr>
          <w:bCs/>
          <w:szCs w:val="28"/>
        </w:rPr>
        <w:t>от 27</w:t>
      </w:r>
      <w:r w:rsidR="00155FE2">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б) нарушение срока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69D3" w:rsidRPr="00BD69D3" w:rsidRDefault="00BD69D3" w:rsidP="008A2B13">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7" w:history="1">
        <w:r w:rsidRPr="00BD69D3">
          <w:rPr>
            <w:szCs w:val="28"/>
          </w:rPr>
          <w:t>частью 1.1 статьи 16</w:t>
        </w:r>
      </w:hyperlink>
      <w:r w:rsidRPr="00BD69D3">
        <w:rPr>
          <w:szCs w:val="28"/>
        </w:rPr>
        <w:t xml:space="preserve"> Федерального закона </w:t>
      </w:r>
      <w:r w:rsidRPr="00BD69D3">
        <w:rPr>
          <w:bCs/>
          <w:szCs w:val="28"/>
        </w:rPr>
        <w:t>от 27</w:t>
      </w:r>
      <w:r w:rsidR="00155FE2">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9D3" w:rsidRPr="00BD69D3" w:rsidRDefault="00BD69D3" w:rsidP="008A2B13">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155FE2">
        <w:rPr>
          <w:szCs w:val="28"/>
        </w:rPr>
        <w:t>.04.</w:t>
      </w:r>
      <w:r w:rsidRPr="00BD69D3">
        <w:rPr>
          <w:szCs w:val="28"/>
        </w:rPr>
        <w:t>2014 № 403 «Об исчерпывающем перечне процедур в сфере жилищного строительства»;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155FE2">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BD69D3" w:rsidRDefault="00BD69D3" w:rsidP="008A2B13">
      <w:pPr>
        <w:suppressAutoHyphens/>
        <w:overflowPunct w:val="0"/>
        <w:autoSpaceDE w:val="0"/>
        <w:autoSpaceDN w:val="0"/>
        <w:adjustRightInd w:val="0"/>
        <w:ind w:firstLine="540"/>
        <w:jc w:val="both"/>
        <w:textAlignment w:val="baseline"/>
        <w:rPr>
          <w:rFonts w:ascii="Arial" w:hAnsi="Arial"/>
          <w:szCs w:val="28"/>
        </w:rPr>
      </w:pPr>
    </w:p>
    <w:p w:rsidR="00BD69D3" w:rsidRPr="00BD69D3" w:rsidRDefault="00BD69D3" w:rsidP="0096401F">
      <w:pPr>
        <w:suppressAutoHyphens/>
        <w:overflowPunct w:val="0"/>
        <w:autoSpaceDE w:val="0"/>
        <w:autoSpaceDN w:val="0"/>
        <w:adjustRightInd w:val="0"/>
        <w:jc w:val="center"/>
        <w:textAlignment w:val="baseline"/>
        <w:rPr>
          <w:b/>
          <w:i/>
          <w:szCs w:val="28"/>
        </w:rPr>
      </w:pPr>
      <w:r w:rsidRPr="00BD69D3">
        <w:rPr>
          <w:b/>
          <w:i/>
          <w:szCs w:val="28"/>
        </w:rPr>
        <w:lastRenderedPageBreak/>
        <w:t xml:space="preserve">Орган местного самоуправления, предоставляющий муниципальную услугу, организации, указанные в </w:t>
      </w:r>
      <w:hyperlink r:id="rId28" w:history="1">
        <w:r w:rsidRPr="00BD69D3">
          <w:rPr>
            <w:b/>
            <w:i/>
            <w:szCs w:val="28"/>
          </w:rPr>
          <w:t>части 1.1 статьи 16</w:t>
        </w:r>
      </w:hyperlink>
      <w:r w:rsidRPr="00BD69D3">
        <w:rPr>
          <w:b/>
          <w:i/>
          <w:szCs w:val="28"/>
        </w:rPr>
        <w:t xml:space="preserve"> Федерального закона от 27</w:t>
      </w:r>
      <w:r w:rsidR="00155FE2">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rPr>
      </w:pPr>
    </w:p>
    <w:p w:rsidR="00BD69D3" w:rsidRPr="00BD69D3" w:rsidRDefault="00BD69D3" w:rsidP="008A2B13">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sidR="00F21E27">
        <w:rPr>
          <w:bCs/>
          <w:szCs w:val="28"/>
        </w:rPr>
        <w:t>муниципального образования</w:t>
      </w:r>
      <w:r w:rsidRPr="00BD69D3">
        <w:rPr>
          <w:szCs w:val="28"/>
        </w:rPr>
        <w:t xml:space="preserve"> жалоба подается на имя главы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29"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подается руководителям этих организаций.</w:t>
      </w:r>
    </w:p>
    <w:p w:rsidR="00BD69D3" w:rsidRPr="00BD69D3" w:rsidRDefault="00BD69D3" w:rsidP="008A2B13">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D69D3" w:rsidRPr="00BD69D3" w:rsidRDefault="00BD69D3" w:rsidP="008A2B13">
      <w:pPr>
        <w:suppressAutoHyphens/>
        <w:adjustRightInd w:val="0"/>
        <w:ind w:firstLine="550"/>
        <w:jc w:val="both"/>
        <w:outlineLvl w:val="2"/>
        <w:rPr>
          <w:szCs w:val="28"/>
        </w:rPr>
      </w:pPr>
    </w:p>
    <w:p w:rsidR="00BD69D3" w:rsidRPr="00BD69D3" w:rsidRDefault="00BD69D3" w:rsidP="008A2B13">
      <w:pPr>
        <w:suppressAutoHyphens/>
        <w:autoSpaceDE w:val="0"/>
        <w:autoSpaceDN w:val="0"/>
        <w:adjustRightInd w:val="0"/>
        <w:jc w:val="center"/>
        <w:rPr>
          <w:b/>
          <w:szCs w:val="28"/>
        </w:rPr>
      </w:pPr>
      <w:r w:rsidRPr="00BD69D3">
        <w:rPr>
          <w:b/>
          <w:i/>
          <w:szCs w:val="28"/>
        </w:rPr>
        <w:t>Порядок подачи 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Время приема жалоб должно совпадать со временем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(412185, Саратовская область, Татищевский район, с.Ягодная Поляна, ул.Советская, д.47), с использованием сети «Интернет», официального сайта Татищевского муниципального района Саратовской области, адрес электронной почты администрации муниципального образования: </w:t>
      </w:r>
      <w:hyperlink r:id="rId30" w:history="1">
        <w:r w:rsidRPr="0096401F">
          <w:rPr>
            <w:color w:val="0000FF" w:themeColor="hyperlink"/>
            <w:szCs w:val="28"/>
            <w:u w:val="single"/>
            <w:lang w:val="en-US"/>
          </w:rPr>
          <w:t>polynamo</w:t>
        </w:r>
        <w:r w:rsidRPr="0096401F">
          <w:rPr>
            <w:color w:val="0000FF" w:themeColor="hyperlink"/>
            <w:szCs w:val="28"/>
            <w:u w:val="single"/>
          </w:rPr>
          <w:t>@</w:t>
        </w:r>
        <w:r w:rsidRPr="0096401F">
          <w:rPr>
            <w:color w:val="0000FF" w:themeColor="hyperlink"/>
            <w:szCs w:val="28"/>
            <w:u w:val="single"/>
            <w:lang w:val="en-US"/>
          </w:rPr>
          <w:t>mail</w:t>
        </w:r>
        <w:r w:rsidRPr="0096401F">
          <w:rPr>
            <w:color w:val="0000FF" w:themeColor="hyperlink"/>
            <w:szCs w:val="28"/>
            <w:u w:val="single"/>
          </w:rPr>
          <w:t>.ru</w:t>
        </w:r>
      </w:hyperlink>
      <w:r w:rsidRPr="0096401F">
        <w:rPr>
          <w:szCs w:val="28"/>
        </w:rPr>
        <w:t xml:space="preserve">, предоставляющей муниципальную услугу, Единого и регионального порталов, а также может быть принята при личном приеме. </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5.6. Жалоба на решения и действия (бездействие) организаций, предусмотренных </w:t>
      </w:r>
      <w:hyperlink r:id="rId31"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5.7. Жалоба в соответствии с Федеральным </w:t>
      </w:r>
      <w:hyperlink r:id="rId32" w:history="1">
        <w:r w:rsidRPr="0096401F">
          <w:rPr>
            <w:szCs w:val="28"/>
          </w:rPr>
          <w:t>законом</w:t>
        </w:r>
      </w:hyperlink>
      <w:r w:rsidRPr="0096401F">
        <w:rPr>
          <w:szCs w:val="28"/>
        </w:rPr>
        <w:t xml:space="preserve"> «Об организации предоставления государственных и муниципальных услуг» должна содержать:</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3" w:history="1">
        <w:r w:rsidRPr="0096401F">
          <w:rPr>
            <w:szCs w:val="28"/>
          </w:rPr>
          <w:t>частью 1.1 статьи 16</w:t>
        </w:r>
      </w:hyperlink>
      <w:r w:rsidRPr="0096401F">
        <w:rPr>
          <w:szCs w:val="28"/>
        </w:rPr>
        <w:t xml:space="preserve"> Федерального закона от 27.07.2010 № </w:t>
      </w:r>
      <w:r w:rsidRPr="0096401F">
        <w:rPr>
          <w:szCs w:val="28"/>
        </w:rPr>
        <w:lastRenderedPageBreak/>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6401F" w:rsidRPr="0096401F" w:rsidRDefault="0096401F" w:rsidP="0096401F">
      <w:pPr>
        <w:suppressAutoHyphens/>
        <w:autoSpaceDE w:val="0"/>
        <w:autoSpaceDN w:val="0"/>
        <w:adjustRightInd w:val="0"/>
        <w:ind w:firstLine="567"/>
        <w:jc w:val="both"/>
        <w:rPr>
          <w:szCs w:val="28"/>
        </w:rPr>
      </w:pPr>
      <w:r w:rsidRPr="0096401F">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4"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5"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401F" w:rsidRPr="0096401F" w:rsidRDefault="0096401F" w:rsidP="0096401F">
      <w:pPr>
        <w:suppressAutoHyphens/>
        <w:autoSpaceDE w:val="0"/>
        <w:autoSpaceDN w:val="0"/>
        <w:adjustRightInd w:val="0"/>
        <w:ind w:firstLine="567"/>
        <w:jc w:val="both"/>
        <w:rPr>
          <w:szCs w:val="28"/>
        </w:rPr>
      </w:pPr>
      <w:r w:rsidRPr="0096401F">
        <w:rPr>
          <w:szCs w:val="28"/>
        </w:rPr>
        <w:t>5.8.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(для физических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401F" w:rsidRPr="0096401F" w:rsidRDefault="0096401F" w:rsidP="0096401F">
      <w:pPr>
        <w:suppressAutoHyphens/>
        <w:autoSpaceDE w:val="0"/>
        <w:autoSpaceDN w:val="0"/>
        <w:adjustRightInd w:val="0"/>
        <w:ind w:firstLine="567"/>
        <w:jc w:val="both"/>
        <w:rPr>
          <w:szCs w:val="28"/>
        </w:rPr>
      </w:pPr>
      <w:r w:rsidRPr="0096401F">
        <w:rPr>
          <w:szCs w:val="28"/>
        </w:rPr>
        <w:t>5.</w:t>
      </w:r>
      <w:r w:rsidR="00375591">
        <w:rPr>
          <w:szCs w:val="28"/>
        </w:rPr>
        <w:t>9</w:t>
      </w:r>
      <w:r w:rsidRPr="0096401F">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01F" w:rsidRPr="0096401F" w:rsidRDefault="0096401F" w:rsidP="0096401F">
      <w:pPr>
        <w:suppressAutoHyphens/>
        <w:autoSpaceDE w:val="0"/>
        <w:autoSpaceDN w:val="0"/>
        <w:adjustRightInd w:val="0"/>
        <w:ind w:firstLine="567"/>
        <w:jc w:val="both"/>
        <w:rPr>
          <w:szCs w:val="28"/>
        </w:rPr>
      </w:pPr>
      <w:r w:rsidRPr="0096401F">
        <w:rPr>
          <w:szCs w:val="28"/>
        </w:rPr>
        <w:t>5.1</w:t>
      </w:r>
      <w:r w:rsidR="00375591">
        <w:rPr>
          <w:szCs w:val="28"/>
        </w:rPr>
        <w:t>0</w:t>
      </w:r>
      <w:r w:rsidRPr="0096401F">
        <w:rPr>
          <w:szCs w:val="28"/>
        </w:rPr>
        <w:t>. В электронном виде жалоба может быть подана заявителем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официального сайта Татищевского муниципального района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официального сайта организаций, предусмотренных </w:t>
      </w:r>
      <w:hyperlink r:id="rId36"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w:t>
      </w:r>
      <w:r w:rsidRPr="0096401F">
        <w:rPr>
          <w:szCs w:val="28"/>
        </w:rPr>
        <w:lastRenderedPageBreak/>
        <w:t>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электронной почты. Жалоба направляется на адрес электронной почты администрации муниципального образования или организаций, предусмотренных </w:t>
      </w:r>
      <w:hyperlink r:id="rId37"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Единого портала государственных и муниципальных услуг.</w:t>
      </w:r>
    </w:p>
    <w:p w:rsidR="0096401F" w:rsidRPr="0096401F" w:rsidRDefault="0096401F" w:rsidP="0096401F">
      <w:pPr>
        <w:suppressAutoHyphens/>
        <w:autoSpaceDE w:val="0"/>
        <w:autoSpaceDN w:val="0"/>
        <w:adjustRightInd w:val="0"/>
        <w:ind w:firstLine="567"/>
        <w:jc w:val="both"/>
        <w:rPr>
          <w:szCs w:val="28"/>
        </w:rPr>
      </w:pPr>
      <w:r w:rsidRPr="0096401F">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401F" w:rsidRPr="0096401F" w:rsidRDefault="0096401F" w:rsidP="0096401F">
      <w:pPr>
        <w:suppressAutoHyphens/>
        <w:autoSpaceDE w:val="0"/>
        <w:autoSpaceDN w:val="0"/>
        <w:adjustRightInd w:val="0"/>
        <w:ind w:firstLine="567"/>
        <w:jc w:val="both"/>
        <w:rPr>
          <w:szCs w:val="28"/>
        </w:rPr>
      </w:pPr>
      <w:r w:rsidRPr="0096401F">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96401F" w:rsidRDefault="0096401F" w:rsidP="008A2B13">
      <w:pPr>
        <w:suppressAutoHyphens/>
        <w:overflowPunct w:val="0"/>
        <w:autoSpaceDE w:val="0"/>
        <w:autoSpaceDN w:val="0"/>
        <w:adjustRightInd w:val="0"/>
        <w:jc w:val="center"/>
        <w:textAlignment w:val="baseline"/>
        <w:outlineLvl w:val="1"/>
        <w:rPr>
          <w:b/>
          <w:i/>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375591" w:rsidRDefault="00BD69D3" w:rsidP="006A484C">
      <w:pPr>
        <w:suppressAutoHyphens/>
        <w:autoSpaceDE w:val="0"/>
        <w:autoSpaceDN w:val="0"/>
        <w:adjustRightInd w:val="0"/>
        <w:ind w:firstLine="540"/>
        <w:jc w:val="both"/>
        <w:rPr>
          <w:szCs w:val="28"/>
        </w:rPr>
      </w:pPr>
      <w:r w:rsidRPr="00BD69D3">
        <w:rPr>
          <w:szCs w:val="28"/>
        </w:rPr>
        <w:t>5.1</w:t>
      </w:r>
      <w:r w:rsidR="00375591">
        <w:rPr>
          <w:szCs w:val="28"/>
        </w:rPr>
        <w:t>1</w:t>
      </w:r>
      <w:r w:rsidRPr="00BD69D3">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38"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9"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484C" w:rsidRPr="006A484C" w:rsidRDefault="006A484C" w:rsidP="006A484C">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40"/>
        <w:jc w:val="center"/>
        <w:rPr>
          <w:b/>
          <w:i/>
          <w:szCs w:val="28"/>
        </w:rPr>
      </w:pPr>
      <w:r w:rsidRPr="00BD69D3">
        <w:rPr>
          <w:b/>
          <w:i/>
          <w:szCs w:val="28"/>
        </w:rPr>
        <w:t>Перечень оснований для приостановления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2</w:t>
      </w:r>
      <w:r w:rsidRPr="00BD69D3">
        <w:rPr>
          <w:szCs w:val="28"/>
        </w:rPr>
        <w:t>. Оснований для приостановления рассмотрения жалобы не предусмотрено.</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3</w:t>
      </w:r>
      <w:r w:rsidRPr="00BD69D3">
        <w:rPr>
          <w:szCs w:val="28"/>
        </w:rPr>
        <w:t>. По результатам рассмотрения жалобы принимается одно из следующих решений: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BD69D3">
        <w:rPr>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67"/>
        <w:jc w:val="both"/>
        <w:rPr>
          <w:szCs w:val="28"/>
        </w:rPr>
      </w:pPr>
      <w:r w:rsidRPr="00BD69D3">
        <w:rPr>
          <w:szCs w:val="28"/>
        </w:rPr>
        <w:t>в удовлетворении жалобы отказывается.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40"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4</w:t>
      </w:r>
      <w:r w:rsidRPr="00BD69D3">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1" w:history="1">
        <w:r w:rsidRPr="00BD69D3">
          <w:rPr>
            <w:szCs w:val="28"/>
          </w:rPr>
          <w:t>частью 1</w:t>
        </w:r>
      </w:hyperlink>
      <w:r w:rsidRPr="00BD69D3">
        <w:rPr>
          <w:szCs w:val="28"/>
        </w:rPr>
        <w:t xml:space="preserve"> статьи 11.2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D69D3" w:rsidRPr="00BD69D3" w:rsidRDefault="00BD69D3" w:rsidP="008A2B13">
      <w:pPr>
        <w:suppressAutoHyphens/>
        <w:autoSpaceDE w:val="0"/>
        <w:autoSpaceDN w:val="0"/>
        <w:adjustRightInd w:val="0"/>
        <w:ind w:firstLine="567"/>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информирования заявителя о результатах</w:t>
      </w: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outlineLvl w:val="1"/>
        <w:rPr>
          <w:rFonts w:ascii="Arial" w:hAnsi="Arial"/>
          <w:sz w:val="20"/>
        </w:rPr>
      </w:pPr>
    </w:p>
    <w:p w:rsidR="00BD69D3" w:rsidRDefault="00BD69D3" w:rsidP="008A2B13">
      <w:pPr>
        <w:suppressAutoHyphens/>
        <w:overflowPunct w:val="0"/>
        <w:autoSpaceDE w:val="0"/>
        <w:autoSpaceDN w:val="0"/>
        <w:adjustRightInd w:val="0"/>
        <w:ind w:firstLine="567"/>
        <w:jc w:val="both"/>
        <w:textAlignment w:val="baseline"/>
        <w:outlineLvl w:val="1"/>
        <w:rPr>
          <w:szCs w:val="28"/>
        </w:rPr>
      </w:pPr>
      <w:r w:rsidRPr="00BD69D3">
        <w:rPr>
          <w:szCs w:val="28"/>
        </w:rPr>
        <w:t>5.1</w:t>
      </w:r>
      <w:r w:rsidR="00375591">
        <w:rPr>
          <w:szCs w:val="28"/>
        </w:rPr>
        <w:t>5</w:t>
      </w:r>
      <w:r w:rsidRPr="00BD69D3">
        <w:rPr>
          <w:szCs w:val="28"/>
        </w:rPr>
        <w:t>. Не позднее дня, следующего за днем принятия решения, указанного в пункте 5.1</w:t>
      </w:r>
      <w:r w:rsidR="00375591">
        <w:rPr>
          <w:szCs w:val="28"/>
        </w:rPr>
        <w:t>3</w:t>
      </w:r>
      <w:r w:rsidRPr="00BD69D3">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подлежащей удовлетворению</w:t>
      </w:r>
      <w:r w:rsidR="00D03B1D" w:rsidRPr="00314D2D">
        <w:rPr>
          <w:szCs w:val="28"/>
        </w:rPr>
        <w:t>,</w:t>
      </w:r>
      <w:r w:rsidRPr="00314D2D">
        <w:rPr>
          <w:szCs w:val="28"/>
        </w:rPr>
        <w:t xml:space="preserve"> в ответе заявителю, указанном в абзаце 1 пункта 5.16.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42" w:history="1">
        <w:r w:rsidRPr="00314D2D">
          <w:rPr>
            <w:szCs w:val="28"/>
          </w:rPr>
          <w:t>частью 1.1 статьи 16</w:t>
        </w:r>
      </w:hyperlink>
      <w:r w:rsidRPr="00314D2D">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не подлежащей удовлетворению в ответе заявителю, указанном в абзаце 1 пункта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43"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00155FE2">
        <w:rPr>
          <w:szCs w:val="28"/>
        </w:rPr>
        <w:t xml:space="preserve"> </w:t>
      </w:r>
      <w:r w:rsidRPr="00BD69D3">
        <w:rPr>
          <w:szCs w:val="28"/>
        </w:rPr>
        <w:t xml:space="preserve">руководителей и (или) работников организаций, предусмотренных </w:t>
      </w:r>
      <w:hyperlink r:id="rId44"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BD69D3" w:rsidRPr="00BD69D3" w:rsidRDefault="00BD69D3" w:rsidP="008A2B13">
      <w:pPr>
        <w:suppressAutoHyphens/>
        <w:autoSpaceDE w:val="0"/>
        <w:autoSpaceDN w:val="0"/>
        <w:adjustRightInd w:val="0"/>
        <w:ind w:firstLine="567"/>
        <w:jc w:val="both"/>
        <w:rPr>
          <w:szCs w:val="28"/>
        </w:rPr>
      </w:pPr>
      <w:r w:rsidRPr="00BD69D3">
        <w:rPr>
          <w:szCs w:val="28"/>
        </w:rPr>
        <w:t>принятое по жалобе решение;</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6</w:t>
      </w:r>
      <w:r w:rsidRPr="00BD69D3">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7</w:t>
      </w:r>
      <w:r w:rsidRPr="00BD69D3">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D69D3" w:rsidRPr="00BD69D3" w:rsidRDefault="00BD69D3" w:rsidP="008A2B13">
      <w:pPr>
        <w:suppressAutoHyphens/>
        <w:autoSpaceDE w:val="0"/>
        <w:autoSpaceDN w:val="0"/>
        <w:adjustRightInd w:val="0"/>
        <w:ind w:firstLine="540"/>
        <w:jc w:val="center"/>
        <w:rPr>
          <w:b/>
          <w:bCs/>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Способы информирования заявителей о порядке подачи и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8</w:t>
      </w:r>
      <w:r w:rsidRPr="00BD69D3">
        <w:rPr>
          <w:szCs w:val="28"/>
        </w:rPr>
        <w:t>. Информация о порядке подачи и рассмотрения жалобы доводится до заявителя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личном обращении (в том числе обращении по телефону)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45" w:history="1">
        <w:r w:rsidRPr="00BD69D3">
          <w:rPr>
            <w:szCs w:val="28"/>
          </w:rPr>
          <w:t>частью 1.1 статьи 16</w:t>
        </w:r>
      </w:hyperlink>
      <w:r w:rsidRPr="00BD69D3">
        <w:rPr>
          <w:szCs w:val="28"/>
        </w:rPr>
        <w:t xml:space="preserve"> Федерального закона от </w:t>
      </w:r>
      <w:r w:rsidRPr="00BD69D3">
        <w:rPr>
          <w:szCs w:val="28"/>
        </w:rPr>
        <w:lastRenderedPageBreak/>
        <w:t>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46"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BD69D3" w:rsidRPr="00BD69D3" w:rsidRDefault="00BD69D3" w:rsidP="008A2B13">
      <w:pPr>
        <w:suppressAutoHyphens/>
        <w:ind w:firstLine="567"/>
        <w:jc w:val="both"/>
        <w:rPr>
          <w:szCs w:val="28"/>
        </w:rPr>
        <w:sectPr w:rsidR="00BD69D3" w:rsidRPr="00BD69D3" w:rsidSect="00BD6916">
          <w:pgSz w:w="11906" w:h="16838"/>
          <w:pgMar w:top="1134" w:right="1134" w:bottom="993"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1</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6A484C">
      <w:pPr>
        <w:suppressAutoHyphens/>
        <w:overflowPunct w:val="0"/>
        <w:autoSpaceDE w:val="0"/>
        <w:autoSpaceDN w:val="0"/>
        <w:adjustRightInd w:val="0"/>
        <w:ind w:left="4253"/>
        <w:jc w:val="center"/>
        <w:textAlignment w:val="baseline"/>
        <w:rPr>
          <w:bCs/>
          <w:szCs w:val="28"/>
        </w:rPr>
      </w:pPr>
      <w:r w:rsidRPr="00BD69D3">
        <w:rPr>
          <w:szCs w:val="28"/>
        </w:rPr>
        <w:t>«</w:t>
      </w:r>
      <w:r w:rsidR="006A484C">
        <w:rPr>
          <w:szCs w:val="28"/>
        </w:rPr>
        <w:t>В</w:t>
      </w:r>
      <w:r w:rsidR="006A484C" w:rsidRPr="00BD69D3">
        <w:rPr>
          <w:szCs w:val="28"/>
        </w:rPr>
        <w:t>ыдача (направление) уведомления о соответствии</w:t>
      </w:r>
      <w:r w:rsidR="006A484C">
        <w:rPr>
          <w:szCs w:val="28"/>
        </w:rPr>
        <w:t xml:space="preserve"> (несоответствии)</w:t>
      </w:r>
      <w:r w:rsidR="006A484C"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szCs w:val="28"/>
        </w:rPr>
        <w:t>»</w:t>
      </w:r>
    </w:p>
    <w:p w:rsidR="00C3159A" w:rsidRPr="00BD69D3" w:rsidRDefault="00C3159A" w:rsidP="00C3159A">
      <w:pPr>
        <w:suppressAutoHyphens/>
        <w:overflowPunct w:val="0"/>
        <w:autoSpaceDE w:val="0"/>
        <w:autoSpaceDN w:val="0"/>
        <w:adjustRightInd w:val="0"/>
        <w:ind w:left="4962"/>
        <w:jc w:val="center"/>
        <w:textAlignment w:val="baseline"/>
        <w:rPr>
          <w:rFonts w:ascii="Arial" w:hAnsi="Arial"/>
          <w:sz w:val="20"/>
        </w:rPr>
      </w:pPr>
    </w:p>
    <w:p w:rsidR="0044682B" w:rsidRPr="00BD69D3" w:rsidRDefault="0044682B" w:rsidP="0044682B">
      <w:pPr>
        <w:suppressAutoHyphens/>
        <w:jc w:val="center"/>
        <w:rPr>
          <w:b/>
          <w:sz w:val="26"/>
          <w:szCs w:val="26"/>
        </w:rPr>
      </w:pPr>
      <w:r w:rsidRPr="00BD69D3">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Pr="00BD69D3" w:rsidRDefault="0044682B" w:rsidP="0044682B">
      <w:pPr>
        <w:suppressAutoHyphens/>
        <w:jc w:val="center"/>
        <w:rPr>
          <w:b/>
          <w:sz w:val="24"/>
          <w:szCs w:val="24"/>
        </w:rPr>
      </w:pPr>
      <w:r w:rsidRPr="00BD69D3">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праве застройщика на земельный участок (правоустанавливающие документы)</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наличии прав иных лиц на земельный участок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center"/>
        <w:rPr>
          <w:b/>
          <w:sz w:val="24"/>
          <w:szCs w:val="24"/>
        </w:rPr>
      </w:pPr>
      <w:r w:rsidRPr="00BD69D3">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Цель подачи уведомления (строительство или реконструкция)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планируемых параметрах:</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3.3.1</w:t>
            </w:r>
          </w:p>
        </w:tc>
        <w:tc>
          <w:tcPr>
            <w:tcW w:w="4423" w:type="dxa"/>
            <w:vAlign w:val="center"/>
          </w:tcPr>
          <w:p w:rsidR="0044682B" w:rsidRPr="00BD69D3" w:rsidRDefault="0044682B" w:rsidP="00651BB5">
            <w:pPr>
              <w:suppressAutoHyphens/>
              <w:ind w:left="57"/>
              <w:jc w:val="center"/>
              <w:rPr>
                <w:sz w:val="24"/>
                <w:szCs w:val="24"/>
              </w:rPr>
            </w:pPr>
            <w:r w:rsidRPr="00BD69D3">
              <w:rPr>
                <w:sz w:val="24"/>
                <w:szCs w:val="24"/>
              </w:rPr>
              <w:t>Количество надземных этажей</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3040"/>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подтверждаю, что  </w:t>
      </w:r>
    </w:p>
    <w:p w:rsidR="0044682B" w:rsidRPr="00BD69D3" w:rsidRDefault="0044682B" w:rsidP="0044682B">
      <w:pPr>
        <w:pBdr>
          <w:top w:val="single" w:sz="4" w:space="1" w:color="auto"/>
        </w:pBdr>
        <w:suppressAutoHyphens/>
        <w:ind w:left="5585"/>
        <w:jc w:val="both"/>
        <w:rPr>
          <w:sz w:val="2"/>
          <w:szCs w:val="2"/>
        </w:rPr>
      </w:pPr>
    </w:p>
    <w:p w:rsidR="0044682B" w:rsidRPr="00BD69D3" w:rsidRDefault="0044682B" w:rsidP="0044682B">
      <w:pPr>
        <w:suppressAutoHyphens/>
        <w:jc w:val="right"/>
        <w:rPr>
          <w:sz w:val="20"/>
        </w:rPr>
      </w:pPr>
      <w:r w:rsidRPr="00BD69D3">
        <w:rPr>
          <w:sz w:val="20"/>
        </w:rPr>
        <w:t>(объект индивидуального жилищного строительства или садовый дом)</w:t>
      </w:r>
    </w:p>
    <w:p w:rsidR="0044682B" w:rsidRPr="00BD69D3" w:rsidRDefault="0044682B" w:rsidP="0044682B">
      <w:pPr>
        <w:suppressAutoHyphens/>
        <w:jc w:val="both"/>
        <w:rPr>
          <w:b/>
          <w:sz w:val="24"/>
          <w:szCs w:val="24"/>
        </w:rPr>
      </w:pPr>
      <w:r w:rsidRPr="00BD69D3">
        <w:rPr>
          <w:b/>
          <w:sz w:val="24"/>
          <w:szCs w:val="24"/>
        </w:rPr>
        <w:t>не предназначен для раздела на самостоятельные объекты недвижимости.</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765"/>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6"/>
        <w:jc w:val="center"/>
      </w:pPr>
      <w:r w:rsidRPr="00BD69D3">
        <w:t>М.П.</w:t>
      </w:r>
      <w:r w:rsidRPr="00BD69D3">
        <w:br/>
      </w:r>
      <w:r w:rsidRPr="00BD69D3">
        <w:rPr>
          <w:sz w:val="20"/>
        </w:rPr>
        <w:t>(при наличии)</w:t>
      </w:r>
    </w:p>
    <w:p w:rsidR="0044682B" w:rsidRPr="00BD69D3" w:rsidRDefault="0044682B" w:rsidP="0044682B">
      <w:pPr>
        <w:suppressAutoHyphens/>
        <w:jc w:val="both"/>
        <w:rPr>
          <w:sz w:val="24"/>
          <w:szCs w:val="24"/>
        </w:rPr>
      </w:pPr>
      <w:r w:rsidRPr="00BD69D3">
        <w:rPr>
          <w:sz w:val="24"/>
          <w:szCs w:val="24"/>
        </w:rPr>
        <w:t>К настоящему уведомлению прилагаются:</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0"/>
        </w:rPr>
      </w:pPr>
      <w:r w:rsidRPr="00BD69D3">
        <w:rPr>
          <w:spacing w:val="-1"/>
          <w:sz w:val="20"/>
        </w:rPr>
        <w:t>(документы, предусмотренные частью 3 статьи 51.1 Градостроительного кодекса Российской Федерации (Собрание</w:t>
      </w:r>
      <w:r w:rsidRPr="00BD69D3">
        <w:rPr>
          <w:sz w:val="20"/>
        </w:rPr>
        <w:t xml:space="preserve"> законодательства Российской Федерации, 2005, № 1, ст. 16; 2018, № 32, ст. 5133, 5135)</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Default="0044682B" w:rsidP="0044682B">
      <w:pPr>
        <w:suppressAutoHyphens/>
        <w:jc w:val="center"/>
        <w:rPr>
          <w:b/>
          <w:szCs w:val="28"/>
        </w:rPr>
        <w:sectPr w:rsidR="0044682B" w:rsidSect="00155FE2">
          <w:pgSz w:w="11906" w:h="16838"/>
          <w:pgMar w:top="1134" w:right="1134" w:bottom="1134" w:left="1134" w:header="709" w:footer="709" w:gutter="0"/>
          <w:pgNumType w:start="1"/>
          <w:cols w:space="708"/>
          <w:titlePg/>
          <w:docGrid w:linePitch="381"/>
        </w:sectPr>
      </w:pPr>
    </w:p>
    <w:p w:rsidR="00BD69D3" w:rsidRPr="00BD69D3" w:rsidRDefault="00BD69D3" w:rsidP="008A2B13">
      <w:pPr>
        <w:suppressAutoHyphens/>
        <w:overflowPunct w:val="0"/>
        <w:autoSpaceDE w:val="0"/>
        <w:autoSpaceDN w:val="0"/>
        <w:adjustRightInd w:val="0"/>
        <w:ind w:left="4962"/>
        <w:jc w:val="center"/>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6A484C">
        <w:rPr>
          <w:szCs w:val="28"/>
        </w:rPr>
        <w:t>2</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6A484C">
      <w:pPr>
        <w:suppressAutoHyphens/>
        <w:overflowPunct w:val="0"/>
        <w:autoSpaceDE w:val="0"/>
        <w:autoSpaceDN w:val="0"/>
        <w:adjustRightInd w:val="0"/>
        <w:ind w:left="4253"/>
        <w:jc w:val="center"/>
        <w:textAlignment w:val="baseline"/>
        <w:rPr>
          <w:bCs/>
          <w:szCs w:val="28"/>
        </w:rPr>
      </w:pPr>
      <w:r w:rsidRPr="00BD69D3">
        <w:rPr>
          <w:szCs w:val="28"/>
        </w:rPr>
        <w:t>«</w:t>
      </w:r>
      <w:r w:rsidR="006A484C" w:rsidRPr="006A484C">
        <w:rPr>
          <w:bCs/>
          <w:szCs w:val="28"/>
        </w:rPr>
        <w:t>Выдача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szCs w:val="28"/>
        </w:rPr>
        <w:t>»</w:t>
      </w:r>
    </w:p>
    <w:p w:rsidR="00BD69D3" w:rsidRPr="00BD69D3" w:rsidRDefault="00BD69D3" w:rsidP="008A2B13">
      <w:pPr>
        <w:suppressAutoHyphens/>
        <w:overflowPunct w:val="0"/>
        <w:autoSpaceDE w:val="0"/>
        <w:autoSpaceDN w:val="0"/>
        <w:adjustRightInd w:val="0"/>
        <w:jc w:val="both"/>
        <w:textAlignment w:val="baseline"/>
        <w:rPr>
          <w:szCs w:val="28"/>
        </w:rPr>
      </w:pPr>
    </w:p>
    <w:p w:rsidR="0044682B" w:rsidRPr="00BD69D3" w:rsidRDefault="0044682B" w:rsidP="0044682B">
      <w:pPr>
        <w:suppressAutoHyphens/>
        <w:jc w:val="center"/>
        <w:rPr>
          <w:b/>
          <w:sz w:val="26"/>
          <w:szCs w:val="26"/>
        </w:rPr>
      </w:pPr>
      <w:r w:rsidRPr="00BD69D3">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BD69D3">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Default="0044682B" w:rsidP="0044682B">
      <w:pPr>
        <w:suppressAutoHyphens/>
        <w:jc w:val="center"/>
        <w:rPr>
          <w:b/>
          <w:sz w:val="24"/>
          <w:szCs w:val="24"/>
        </w:rPr>
      </w:pPr>
      <w:r w:rsidRPr="00BD69D3">
        <w:rPr>
          <w:b/>
          <w:sz w:val="24"/>
          <w:szCs w:val="24"/>
        </w:rPr>
        <w:t>1. Сведения о застройщике:</w:t>
      </w:r>
    </w:p>
    <w:p w:rsidR="0044682B" w:rsidRPr="00BD69D3" w:rsidRDefault="0044682B" w:rsidP="0044682B">
      <w:pPr>
        <w:suppressAutoHyphens/>
        <w:jc w:val="center"/>
        <w:rPr>
          <w:b/>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Default="0044682B" w:rsidP="0044682B">
      <w:pPr>
        <w:suppressAutoHyphens/>
        <w:jc w:val="center"/>
        <w:rPr>
          <w:b/>
          <w:sz w:val="24"/>
          <w:szCs w:val="24"/>
        </w:rPr>
      </w:pPr>
    </w:p>
    <w:p w:rsidR="0044682B" w:rsidRDefault="0044682B" w:rsidP="0044682B">
      <w:pPr>
        <w:suppressAutoHyphens/>
        <w:jc w:val="center"/>
        <w:rPr>
          <w:b/>
          <w:sz w:val="24"/>
          <w:szCs w:val="24"/>
        </w:rPr>
      </w:pPr>
      <w:r w:rsidRPr="00BD69D3">
        <w:rPr>
          <w:b/>
          <w:sz w:val="24"/>
          <w:szCs w:val="24"/>
        </w:rPr>
        <w:t xml:space="preserve">3. Сведения об изменении параметров планируемого строительства </w:t>
      </w:r>
      <w:r w:rsidRPr="00BD69D3">
        <w:rPr>
          <w:b/>
          <w:sz w:val="24"/>
          <w:szCs w:val="24"/>
        </w:rPr>
        <w:br/>
        <w:t xml:space="preserve">или реконструкции объекта индивидуального жилищного строительства </w:t>
      </w:r>
      <w:r w:rsidRPr="00BD69D3">
        <w:rPr>
          <w:b/>
          <w:sz w:val="24"/>
          <w:szCs w:val="24"/>
        </w:rPr>
        <w:br/>
        <w:t>или садового дома</w:t>
      </w:r>
    </w:p>
    <w:p w:rsidR="0044682B" w:rsidRPr="00BD69D3" w:rsidRDefault="0044682B" w:rsidP="0044682B">
      <w:pPr>
        <w:suppressAutoHyphens/>
        <w:jc w:val="center"/>
        <w:rPr>
          <w:b/>
          <w:sz w:val="24"/>
          <w:szCs w:val="24"/>
        </w:rPr>
      </w:pPr>
    </w:p>
    <w:tbl>
      <w:tblPr>
        <w:tblStyle w:val="37"/>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4682B" w:rsidRPr="00BD69D3" w:rsidTr="00651BB5">
        <w:tc>
          <w:tcPr>
            <w:tcW w:w="567" w:type="dxa"/>
            <w:vMerge w:val="restart"/>
            <w:vAlign w:val="center"/>
          </w:tcPr>
          <w:p w:rsidR="0044682B" w:rsidRPr="00BD69D3" w:rsidRDefault="0044682B" w:rsidP="00651BB5">
            <w:pPr>
              <w:suppressAutoHyphens/>
              <w:jc w:val="center"/>
              <w:rPr>
                <w:sz w:val="24"/>
                <w:szCs w:val="24"/>
              </w:rPr>
            </w:pPr>
            <w:r w:rsidRPr="00BD69D3">
              <w:rPr>
                <w:sz w:val="24"/>
                <w:szCs w:val="24"/>
              </w:rPr>
              <w:t>№ п/п</w:t>
            </w:r>
          </w:p>
        </w:tc>
        <w:tc>
          <w:tcPr>
            <w:tcW w:w="2892" w:type="dxa"/>
            <w:vMerge w:val="restart"/>
            <w:vAlign w:val="center"/>
          </w:tcPr>
          <w:p w:rsidR="0044682B" w:rsidRPr="00BD69D3" w:rsidRDefault="0044682B" w:rsidP="00651BB5">
            <w:pPr>
              <w:suppressAutoHyphens/>
              <w:jc w:val="center"/>
              <w:rPr>
                <w:sz w:val="24"/>
                <w:szCs w:val="24"/>
              </w:rPr>
            </w:pPr>
            <w:r w:rsidRPr="00BD69D3">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vAlign w:val="center"/>
          </w:tcPr>
          <w:p w:rsidR="0044682B" w:rsidRPr="00BD69D3" w:rsidRDefault="0044682B" w:rsidP="00651BB5">
            <w:pPr>
              <w:suppressAutoHyphens/>
              <w:jc w:val="center"/>
              <w:rPr>
                <w:sz w:val="24"/>
                <w:szCs w:val="24"/>
              </w:rPr>
            </w:pPr>
            <w:r w:rsidRPr="00BD69D3">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vAlign w:val="center"/>
          </w:tcPr>
          <w:p w:rsidR="0044682B" w:rsidRPr="00BD69D3" w:rsidRDefault="0044682B" w:rsidP="00651BB5">
            <w:pPr>
              <w:suppressAutoHyphens/>
              <w:jc w:val="center"/>
              <w:rPr>
                <w:sz w:val="24"/>
                <w:szCs w:val="24"/>
              </w:rPr>
            </w:pPr>
            <w:r w:rsidRPr="00BD69D3">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bottom w:val="nil"/>
              <w:right w:val="nil"/>
            </w:tcBorders>
            <w:vAlign w:val="center"/>
          </w:tcPr>
          <w:p w:rsidR="0044682B" w:rsidRPr="00BD69D3" w:rsidRDefault="0044682B" w:rsidP="00651BB5">
            <w:pPr>
              <w:suppressAutoHyphens/>
              <w:jc w:val="center"/>
              <w:rPr>
                <w:sz w:val="24"/>
                <w:szCs w:val="24"/>
              </w:rPr>
            </w:pPr>
          </w:p>
        </w:tc>
        <w:tc>
          <w:tcPr>
            <w:tcW w:w="3062" w:type="dxa"/>
            <w:tcBorders>
              <w:top w:val="nil"/>
              <w:left w:val="nil"/>
              <w:right w:val="nil"/>
            </w:tcBorders>
            <w:vAlign w:val="center"/>
          </w:tcPr>
          <w:p w:rsidR="0044682B" w:rsidRPr="00BD69D3" w:rsidRDefault="0044682B" w:rsidP="00651BB5">
            <w:pPr>
              <w:suppressAutoHyphens/>
              <w:jc w:val="center"/>
              <w:rPr>
                <w:sz w:val="24"/>
                <w:szCs w:val="24"/>
              </w:rPr>
            </w:pPr>
          </w:p>
        </w:tc>
        <w:tc>
          <w:tcPr>
            <w:tcW w:w="182" w:type="dxa"/>
            <w:tcBorders>
              <w:top w:val="nil"/>
              <w:left w:val="nil"/>
              <w:bottom w:val="nil"/>
            </w:tcBorders>
            <w:vAlign w:val="center"/>
          </w:tcPr>
          <w:p w:rsidR="0044682B" w:rsidRPr="00BD69D3" w:rsidRDefault="0044682B" w:rsidP="00651BB5">
            <w:pPr>
              <w:suppressAutoHyphens/>
              <w:jc w:val="center"/>
              <w:rPr>
                <w:sz w:val="24"/>
                <w:szCs w:val="24"/>
              </w:rP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right w:val="nil"/>
            </w:tcBorders>
            <w:vAlign w:val="center"/>
          </w:tcPr>
          <w:p w:rsidR="0044682B" w:rsidRPr="00BD69D3" w:rsidRDefault="0044682B" w:rsidP="00651BB5">
            <w:pPr>
              <w:suppressAutoHyphens/>
              <w:jc w:val="center"/>
            </w:pPr>
          </w:p>
        </w:tc>
        <w:tc>
          <w:tcPr>
            <w:tcW w:w="3062" w:type="dxa"/>
            <w:tcBorders>
              <w:left w:val="nil"/>
              <w:right w:val="nil"/>
            </w:tcBorders>
            <w:vAlign w:val="center"/>
          </w:tcPr>
          <w:p w:rsidR="0044682B" w:rsidRPr="00BD69D3" w:rsidRDefault="0044682B" w:rsidP="00651BB5">
            <w:pPr>
              <w:suppressAutoHyphens/>
              <w:jc w:val="center"/>
              <w:rPr>
                <w:sz w:val="20"/>
              </w:rPr>
            </w:pPr>
            <w:r w:rsidRPr="00BD69D3">
              <w:rPr>
                <w:sz w:val="20"/>
              </w:rPr>
              <w:t>(дата направления уведомления)</w:t>
            </w:r>
          </w:p>
        </w:tc>
        <w:tc>
          <w:tcPr>
            <w:tcW w:w="182" w:type="dxa"/>
            <w:tcBorders>
              <w:top w:val="nil"/>
              <w:left w:val="nil"/>
            </w:tcBorders>
            <w:vAlign w:val="center"/>
          </w:tcPr>
          <w:p w:rsidR="0044682B" w:rsidRPr="00BD69D3" w:rsidRDefault="0044682B" w:rsidP="00651BB5">
            <w:pPr>
              <w:suppressAutoHyphens/>
              <w:jc w:val="cente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3.1</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Количество надземных этажей</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3.2</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3.3</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3.4</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1624"/>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204"/>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7"/>
        <w:jc w:val="center"/>
      </w:pPr>
      <w:r w:rsidRPr="00BD69D3">
        <w:t>М.П.</w:t>
      </w:r>
      <w:r w:rsidRPr="00BD69D3">
        <w:br/>
      </w:r>
      <w:r w:rsidRPr="00BD69D3">
        <w:rPr>
          <w:sz w:val="20"/>
        </w:rPr>
        <w:t>(при наличии)</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BD69D3" w:rsidRDefault="00BD69D3"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Pr="00BD69D3" w:rsidRDefault="0044682B"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 xml:space="preserve">Приложение № </w:t>
      </w:r>
      <w:r w:rsidR="006A484C">
        <w:rPr>
          <w:szCs w:val="28"/>
        </w:rPr>
        <w:t>3</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Default="00BD69D3" w:rsidP="006A484C">
      <w:pPr>
        <w:suppressAutoHyphens/>
        <w:overflowPunct w:val="0"/>
        <w:autoSpaceDE w:val="0"/>
        <w:autoSpaceDN w:val="0"/>
        <w:adjustRightInd w:val="0"/>
        <w:ind w:left="4253"/>
        <w:jc w:val="center"/>
        <w:textAlignment w:val="baseline"/>
        <w:rPr>
          <w:szCs w:val="28"/>
        </w:rPr>
      </w:pPr>
      <w:r w:rsidRPr="00BD69D3">
        <w:rPr>
          <w:szCs w:val="28"/>
        </w:rPr>
        <w:t>«</w:t>
      </w:r>
      <w:r w:rsidR="006A484C">
        <w:rPr>
          <w:szCs w:val="28"/>
        </w:rPr>
        <w:t>В</w:t>
      </w:r>
      <w:r w:rsidR="006A484C" w:rsidRPr="00BD69D3">
        <w:rPr>
          <w:szCs w:val="28"/>
        </w:rPr>
        <w:t>ыдача (направление) уведомления о соответствии</w:t>
      </w:r>
      <w:r w:rsidR="006A484C">
        <w:rPr>
          <w:szCs w:val="28"/>
        </w:rPr>
        <w:t xml:space="preserve"> (несоответствии)</w:t>
      </w:r>
      <w:r w:rsidR="006A484C"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szCs w:val="28"/>
        </w:rPr>
        <w:t>»</w:t>
      </w:r>
    </w:p>
    <w:p w:rsidR="006A484C" w:rsidRPr="00BD69D3" w:rsidRDefault="006A484C" w:rsidP="006A484C">
      <w:pPr>
        <w:suppressAutoHyphens/>
        <w:overflowPunct w:val="0"/>
        <w:autoSpaceDE w:val="0"/>
        <w:autoSpaceDN w:val="0"/>
        <w:adjustRightInd w:val="0"/>
        <w:ind w:left="4253"/>
        <w:jc w:val="center"/>
        <w:textAlignment w:val="baseline"/>
        <w:rPr>
          <w:bCs/>
          <w:szCs w:val="28"/>
        </w:rPr>
      </w:pP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 xml:space="preserve">РАСПИСКА В ПОЛУЧЕНИИ ДОКУМЕНТОВ </w:t>
      </w:r>
    </w:p>
    <w:p w:rsidR="0044682B" w:rsidRPr="00BD69D3" w:rsidRDefault="0044682B" w:rsidP="0044682B">
      <w:pPr>
        <w:suppressAutoHyphens/>
        <w:overflowPunct w:val="0"/>
        <w:autoSpaceDE w:val="0"/>
        <w:autoSpaceDN w:val="0"/>
        <w:adjustRightInd w:val="0"/>
        <w:jc w:val="center"/>
        <w:textAlignment w:val="baseline"/>
        <w:rPr>
          <w:b/>
          <w:szCs w:val="28"/>
        </w:rPr>
      </w:pPr>
    </w:p>
    <w:p w:rsidR="0044682B" w:rsidRDefault="0044682B" w:rsidP="0044682B">
      <w:pPr>
        <w:suppressAutoHyphens/>
        <w:overflowPunct w:val="0"/>
        <w:autoSpaceDE w:val="0"/>
        <w:autoSpaceDN w:val="0"/>
        <w:adjustRightInd w:val="0"/>
        <w:ind w:firstLine="708"/>
        <w:jc w:val="both"/>
        <w:textAlignment w:val="baseline"/>
        <w:rPr>
          <w:szCs w:val="28"/>
        </w:rPr>
      </w:pPr>
      <w:r w:rsidRPr="00BD69D3">
        <w:rPr>
          <w:szCs w:val="28"/>
        </w:rPr>
        <w:t>Настоящим уведомляем о том, что для получения муниципальной услуги «</w:t>
      </w:r>
      <w:r w:rsidR="006A484C">
        <w:rPr>
          <w:szCs w:val="28"/>
        </w:rPr>
        <w:t>В</w:t>
      </w:r>
      <w:r w:rsidR="006A484C" w:rsidRPr="00BD69D3">
        <w:rPr>
          <w:szCs w:val="28"/>
        </w:rPr>
        <w:t>ыдача (направление) уведомления о соответствии</w:t>
      </w:r>
      <w:r w:rsidR="006A484C">
        <w:rPr>
          <w:szCs w:val="28"/>
        </w:rPr>
        <w:t xml:space="preserve"> (несоответствии)</w:t>
      </w:r>
      <w:r w:rsidR="006A484C"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szCs w:val="28"/>
        </w:rPr>
        <w:t>» от Вас приняты следующие документы:</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27"/>
        <w:gridCol w:w="1910"/>
        <w:gridCol w:w="2143"/>
        <w:gridCol w:w="1839"/>
      </w:tblGrid>
      <w:tr w:rsidR="0044682B" w:rsidRPr="00BD69D3" w:rsidTr="00651BB5">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 п/п</w:t>
            </w: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Наименование документа</w:t>
            </w: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Вид документа (оригинал, нотариальная копия, ксерокопия)</w:t>
            </w: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Реквизиты документа (дата выдачи, номер, кем выдан, иное)</w:t>
            </w: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Количество листов</w:t>
            </w: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Всего принято ____________ документов на ____________ листах.</w:t>
      </w:r>
    </w:p>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lastRenderedPageBreak/>
              <w:t>Документы передал: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принял: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jc w:val="both"/>
        <w:rPr>
          <w:rFonts w:ascii="Calibri" w:hAnsi="Calibri" w:cs="Calibri"/>
        </w:rPr>
        <w:sectPr w:rsidR="0044682B" w:rsidRPr="00BD69D3" w:rsidSect="00155FE2">
          <w:pgSz w:w="11906" w:h="16838"/>
          <w:pgMar w:top="1134" w:right="1134" w:bottom="284" w:left="1134" w:header="709" w:footer="709" w:gutter="0"/>
          <w:pgNumType w:start="1"/>
          <w:cols w:space="720"/>
          <w:titlePg/>
          <w:docGrid w:linePitch="381"/>
        </w:sectPr>
      </w:pPr>
    </w:p>
    <w:p w:rsidR="00155FE2" w:rsidRDefault="00155FE2" w:rsidP="008A2B13">
      <w:pPr>
        <w:suppressAutoHyphens/>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70" w:rsidRDefault="00660F70" w:rsidP="0069478B">
      <w:r>
        <w:separator/>
      </w:r>
    </w:p>
  </w:endnote>
  <w:endnote w:type="continuationSeparator" w:id="0">
    <w:p w:rsidR="00660F70" w:rsidRDefault="00660F7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70" w:rsidRDefault="00660F70" w:rsidP="0069478B">
      <w:r>
        <w:separator/>
      </w:r>
    </w:p>
  </w:footnote>
  <w:footnote w:type="continuationSeparator" w:id="0">
    <w:p w:rsidR="00660F70" w:rsidRDefault="00660F7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F0728B" w:rsidRDefault="00F0728B">
        <w:pPr>
          <w:pStyle w:val="a5"/>
          <w:jc w:val="center"/>
        </w:pPr>
        <w:r>
          <w:fldChar w:fldCharType="begin"/>
        </w:r>
        <w:r>
          <w:instrText>PAGE   \* MERGEFORMAT</w:instrText>
        </w:r>
        <w:r>
          <w:fldChar w:fldCharType="separate"/>
        </w:r>
        <w:r w:rsidR="00515AA2">
          <w:rPr>
            <w:noProof/>
          </w:rPr>
          <w:t>7</w:t>
        </w:r>
        <w:r>
          <w:fldChar w:fldCharType="end"/>
        </w:r>
      </w:p>
    </w:sdtContent>
  </w:sdt>
  <w:p w:rsidR="00F0728B" w:rsidRDefault="00F072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B" w:rsidRDefault="00F0728B">
    <w:pPr>
      <w:pStyle w:val="a5"/>
      <w:jc w:val="center"/>
    </w:pPr>
  </w:p>
  <w:p w:rsidR="00F0728B" w:rsidRDefault="00F072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3FC7"/>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26832"/>
    <w:rsid w:val="001400DD"/>
    <w:rsid w:val="00142B85"/>
    <w:rsid w:val="001523C7"/>
    <w:rsid w:val="00153389"/>
    <w:rsid w:val="001554C5"/>
    <w:rsid w:val="00155B03"/>
    <w:rsid w:val="00155FE2"/>
    <w:rsid w:val="001631E7"/>
    <w:rsid w:val="001638DE"/>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D689B"/>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5AA2"/>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178F"/>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0F70"/>
    <w:rsid w:val="00663006"/>
    <w:rsid w:val="00664804"/>
    <w:rsid w:val="00664991"/>
    <w:rsid w:val="00673785"/>
    <w:rsid w:val="006839DA"/>
    <w:rsid w:val="006855F3"/>
    <w:rsid w:val="00692482"/>
    <w:rsid w:val="0069478B"/>
    <w:rsid w:val="006977A6"/>
    <w:rsid w:val="006A11C5"/>
    <w:rsid w:val="006A1E90"/>
    <w:rsid w:val="006A3E92"/>
    <w:rsid w:val="006A43C5"/>
    <w:rsid w:val="006A484C"/>
    <w:rsid w:val="006B3989"/>
    <w:rsid w:val="006C5227"/>
    <w:rsid w:val="006C6EE7"/>
    <w:rsid w:val="006D016C"/>
    <w:rsid w:val="006D5194"/>
    <w:rsid w:val="006D6169"/>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C61F2"/>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747A"/>
    <w:rsid w:val="009277A9"/>
    <w:rsid w:val="0093378C"/>
    <w:rsid w:val="00935341"/>
    <w:rsid w:val="00936ED8"/>
    <w:rsid w:val="00941F6B"/>
    <w:rsid w:val="00942796"/>
    <w:rsid w:val="00945C4E"/>
    <w:rsid w:val="00951656"/>
    <w:rsid w:val="009528B2"/>
    <w:rsid w:val="00955EDA"/>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E47"/>
    <w:rsid w:val="009E017F"/>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193D"/>
    <w:rsid w:val="00BD4AB0"/>
    <w:rsid w:val="00BD4B54"/>
    <w:rsid w:val="00BD4E97"/>
    <w:rsid w:val="00BD6916"/>
    <w:rsid w:val="00BD69D3"/>
    <w:rsid w:val="00BF20B5"/>
    <w:rsid w:val="00BF29DA"/>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2A21"/>
    <w:rsid w:val="00DA34AA"/>
    <w:rsid w:val="00DA416F"/>
    <w:rsid w:val="00DA699D"/>
    <w:rsid w:val="00DB1C56"/>
    <w:rsid w:val="00DB1D43"/>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0474"/>
    <w:rsid w:val="00E5261D"/>
    <w:rsid w:val="00E56DF9"/>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366F"/>
    <w:rsid w:val="00F0633B"/>
    <w:rsid w:val="00F0691C"/>
    <w:rsid w:val="00F0728B"/>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C58C9"/>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20386004">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42A5D0761CEC796116885D0F20F0BE01B71054F2DBFED8B8B4A1FF8E44B6E51977EAA02BA745D45M0rAH" TargetMode="External"/><Relationship Id="rId18" Type="http://schemas.openxmlformats.org/officeDocument/2006/relationships/hyperlink" Target="consultantplus://offline/ref=DB4E8CD4FDA59DE0A83A415785FD1C53295893731C8C398366E2EA2DD2F890B8F5C337710E645D0A49B399B21A4D844290203F59122279C564z2M" TargetMode="External"/><Relationship Id="rId26" Type="http://schemas.openxmlformats.org/officeDocument/2006/relationships/hyperlink" Target="consultantplus://offline/ref=6D66CED3F5B1AD6C84D4B6DD7BD739D094ECD98AD013CA10F11B5324D583B5A92A82F12C1Dh3UAF" TargetMode="External"/><Relationship Id="rId39" Type="http://schemas.openxmlformats.org/officeDocument/2006/relationships/hyperlink" Target="consultantplus://offline/ref=A555230333D315766D4061911052E78EADB03DB7E8B9348CE400991D065E583CF32BE8A5A11DBDC4P2u5H" TargetMode="External"/><Relationship Id="rId3" Type="http://schemas.openxmlformats.org/officeDocument/2006/relationships/styles" Target="styles.xml"/><Relationship Id="rId21" Type="http://schemas.openxmlformats.org/officeDocument/2006/relationships/hyperlink" Target="consultantplus://offline/ref=BE25A63FDD2F52B39307435DC26DC82A3E8FEE40562EB7A80EAAF432E8EA84F4FCF79F8A049BB7787813FAE474M0gEJ" TargetMode="External"/><Relationship Id="rId34" Type="http://schemas.openxmlformats.org/officeDocument/2006/relationships/hyperlink" Target="consultantplus://offline/ref=674E6A23A5520BE2DBE4DB16B1E9B2DA2C97F3066A6A22FA3020D1D6E0ED59AE252317C582A0872FY2m5G" TargetMode="External"/><Relationship Id="rId42" Type="http://schemas.openxmlformats.org/officeDocument/2006/relationships/hyperlink" Target="consultantplus://offline/ref=A84A625213712FBE6A6B2CE34AE6FE6E2FE82D46F08ACF7CB4840476354921B4B9B207B0A2D81AEBE65FC1243293B79A4D3DA2B52D7856F0cEu0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DB4E8CD4FDA59DE0A83A415785FD1C53295893731C8C398366E2EA2DD2F890B8F5C337710E645E0A4DB399B21A4D844290203F59122279C564z2M" TargetMode="External"/><Relationship Id="rId25" Type="http://schemas.openxmlformats.org/officeDocument/2006/relationships/hyperlink" Target="consultantplus://offline/ref=F74A318F9D8ADF9483AC76F276F96D86A1B6525C67F327A61428D40A62F10188BA7F07EAI5T7N" TargetMode="External"/><Relationship Id="rId33" Type="http://schemas.openxmlformats.org/officeDocument/2006/relationships/hyperlink" Target="consultantplus://offline/ref=674E6A23A5520BE2DBE4DB16B1E9B2DA2C97F3066A6A22FA3020D1D6E0ED59AE252317C582A0872FY2m5G" TargetMode="External"/><Relationship Id="rId38" Type="http://schemas.openxmlformats.org/officeDocument/2006/relationships/hyperlink" Target="consultantplus://offline/ref=A555230333D315766D4061911052E78EADB03DB7E8B9348CE400991D065E583CF32BE8A5A11DBDC4P2u5H" TargetMode="External"/><Relationship Id="rId46"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BE25A63FDD2F52B39307435DC26DC82A3E8FEE40562EB7A80EAAF432E8EA84F4EEF7C7860499A9787E06ACB53153E9AD2C0DF9052FC923AAMCgDJ" TargetMode="External"/><Relationship Id="rId29" Type="http://schemas.openxmlformats.org/officeDocument/2006/relationships/hyperlink" Target="consultantplus://offline/ref=A1670F1D485696E0ABFBF8342C6410BD8B01A159481640EE7D748D13BCC38FF7A4A0EF587C7E10E6r2C7G" TargetMode="External"/><Relationship Id="rId41" Type="http://schemas.openxmlformats.org/officeDocument/2006/relationships/hyperlink" Target="consultantplus://offline/ref=16DE0CF250F4F55373D7FEFEC623B6BE65C64FF5E20D21D1D1539322479D5E3DE8FAB78240mCR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AF04DD066BECDC4F1266D464F64C3DF470098031F84378DF129616E66155F257112B24996BE512F0HAqEE" TargetMode="External"/><Relationship Id="rId32" Type="http://schemas.openxmlformats.org/officeDocument/2006/relationships/hyperlink" Target="consultantplus://offline/ref=9BEE26B22C6BECCE56B02BF7315200528BD850A21580B8EC6783A99920DD1889DC4A9A1E8AI8s4O" TargetMode="External"/><Relationship Id="rId37" Type="http://schemas.openxmlformats.org/officeDocument/2006/relationships/hyperlink" Target="consultantplus://offline/ref=641893F51FF6205754D7AA1F3368F6BEFCA3E1C7A3E06D873E39A7A71A9E15359346833D3473CBFDt2h1G" TargetMode="External"/><Relationship Id="rId40" Type="http://schemas.openxmlformats.org/officeDocument/2006/relationships/hyperlink" Target="consultantplus://offline/ref=A555230333D315766D4061911052E78EADB03DB7E8B9348CE400991D065E583CF32BE8A5A11DBDC4P2u5H" TargetMode="External"/><Relationship Id="rId45" Type="http://schemas.openxmlformats.org/officeDocument/2006/relationships/hyperlink" Target="consultantplus://offline/ref=109203B65D58A2E867B1BF893AD60E8CC0599CDA84A9A00737EE5285E42CDF56EF91CAD465B971F6o2q6J" TargetMode="External"/><Relationship Id="rId5" Type="http://schemas.openxmlformats.org/officeDocument/2006/relationships/webSettings" Target="webSettings.xml"/><Relationship Id="rId15" Type="http://schemas.openxmlformats.org/officeDocument/2006/relationships/hyperlink" Target="consultantplus://offline/ref=BE25A63FDD2F52B39307435DC26DC82A3E8FED455127B7A80EAAF432E8EA84F4FCF79F8A049BB7787813FAE474M0gEJ" TargetMode="External"/><Relationship Id="rId23" Type="http://schemas.openxmlformats.org/officeDocument/2006/relationships/hyperlink" Target="consultantplus://offline/ref=AF04DD066BECDC4F1266D464F64C3DF470098031F84378DF129616E66155F257112B24996BE512F0HAqEE" TargetMode="External"/><Relationship Id="rId28" Type="http://schemas.openxmlformats.org/officeDocument/2006/relationships/hyperlink" Target="consultantplus://offline/ref=AF04DD066BECDC4F1266D464F64C3DF470098031F84378DF129616E66155F257112B24996BE512F0HAqEE" TargetMode="External"/><Relationship Id="rId36" Type="http://schemas.openxmlformats.org/officeDocument/2006/relationships/hyperlink" Target="consultantplus://offline/ref=641893F51FF6205754D7AA1F3368F6BEFCA3E1C7A3E06D873E39A7A71A9E15359346833D3473CBFDt2h1G" TargetMode="External"/><Relationship Id="rId10" Type="http://schemas.openxmlformats.org/officeDocument/2006/relationships/header" Target="header2.xml"/><Relationship Id="rId19" Type="http://schemas.openxmlformats.org/officeDocument/2006/relationships/hyperlink" Target="consultantplus://offline/ref=DB4E8CD4FDA59DE0A83A415785FD1C53295893731C8C398366E2EA2DD2F890B8F5C337710E645D0A49B399B21A4D844290203F59122279C564z2M" TargetMode="External"/><Relationship Id="rId31" Type="http://schemas.openxmlformats.org/officeDocument/2006/relationships/hyperlink" Target="consultantplus://offline/ref=641893F51FF6205754D7AA1F3368F6BEFCA3E1C7A3E06D873E39A7A71A9E15359346833D3473CBFDt2h1G" TargetMode="External"/><Relationship Id="rId44" Type="http://schemas.openxmlformats.org/officeDocument/2006/relationships/hyperlink" Target="consultantplus://offline/ref=109203B65D58A2E867B1BF893AD60E8CC0599CDA84A9A00737EE5285E42CDF56EF91CAD465B971F6o2q6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134C5C753B08AEDE5036A26BF45B86A2718C7E080F46158CE9605C8039E029FC66DF6CEp5z6I" TargetMode="External"/><Relationship Id="rId22" Type="http://schemas.openxmlformats.org/officeDocument/2006/relationships/hyperlink" Target="consultantplus://offline/ref=BE25A63FDD2F52B39307435DC26DC82A3E8FEE40562EB7A80EAAF432E8EA84F4EEF7C7860499A8797C06ACB53153E9AD2C0DF9052FC923AAMCgDJ" TargetMode="External"/><Relationship Id="rId27" Type="http://schemas.openxmlformats.org/officeDocument/2006/relationships/hyperlink" Target="consultantplus://offline/ref=6D66CED3F5B1AD6C84D4B6DD7BD739D094ECD98AD013CA10F11B5324D583B5A92A82F12F193EF306h0U8F" TargetMode="External"/><Relationship Id="rId30" Type="http://schemas.openxmlformats.org/officeDocument/2006/relationships/hyperlink" Target="mailto:polynamo@mail.ru" TargetMode="External"/><Relationship Id="rId35" Type="http://schemas.openxmlformats.org/officeDocument/2006/relationships/hyperlink" Target="consultantplus://offline/ref=674E6A23A5520BE2DBE4DB16B1E9B2DA2C97F3066A6A22FA3020D1D6E0ED59AE252317C582A0872FY2m5G" TargetMode="External"/><Relationship Id="rId43" Type="http://schemas.openxmlformats.org/officeDocument/2006/relationships/hyperlink" Target="consultantplus://offline/ref=109203B65D58A2E867B1BF893AD60E8CC0599CDA84A9A00737EE5285E42CDF56EF91CAD465B971F6o2q6J"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E54-CB4A-4193-AFFE-3DB21D74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51</Pages>
  <Words>16604</Words>
  <Characters>94646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2</cp:revision>
  <cp:lastPrinted>2019-02-27T10:25:00Z</cp:lastPrinted>
  <dcterms:created xsi:type="dcterms:W3CDTF">2022-08-10T08:29:00Z</dcterms:created>
  <dcterms:modified xsi:type="dcterms:W3CDTF">2022-08-10T08:29:00Z</dcterms:modified>
</cp:coreProperties>
</file>