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77" w:rsidRPr="008800C3" w:rsidRDefault="00BD2E77" w:rsidP="008800C3">
      <w:pPr>
        <w:spacing w:after="0" w:line="240" w:lineRule="auto"/>
        <w:jc w:val="center"/>
        <w:rPr>
          <w:rFonts w:ascii="Times New Roman" w:eastAsia="Times New Roman" w:hAnsi="Times New Roman" w:cs="Times New Roman"/>
          <w:b/>
          <w:sz w:val="14"/>
          <w:szCs w:val="14"/>
          <w:lang w:eastAsia="ru-RU"/>
        </w:rPr>
      </w:pPr>
      <w:r w:rsidRPr="00BD2E77">
        <w:rPr>
          <w:rFonts w:ascii="Times New Roman" w:eastAsia="Times New Roman" w:hAnsi="Times New Roman" w:cs="Times New Roman"/>
          <w:b/>
          <w:noProof/>
          <w:sz w:val="14"/>
          <w:szCs w:val="14"/>
          <w:lang w:eastAsia="ru-RU"/>
        </w:rPr>
        <w:drawing>
          <wp:anchor distT="0" distB="0" distL="114300" distR="114300" simplePos="0" relativeHeight="251675648" behindDoc="1" locked="0" layoutInCell="1" allowOverlap="1">
            <wp:simplePos x="0" y="0"/>
            <wp:positionH relativeFrom="column">
              <wp:posOffset>2838450</wp:posOffset>
            </wp:positionH>
            <wp:positionV relativeFrom="paragraph">
              <wp:posOffset>-589280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АДМИНИСТРАЦИЯ</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 xml:space="preserve">ЯГОДНО-ПОЛЯНСКОГО МУНИЦИПАЛЬНОГО ОБРАЗОВАНИЯ </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ТАТИЩЕВСКОГО МУНИЦИПАЛЬНОГО РАЙОНА</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САРАТОВСКОЙ ОБЛАСТИ</w:t>
      </w:r>
    </w:p>
    <w:p w:rsidR="00BD2E77" w:rsidRPr="00BD2E77" w:rsidRDefault="00BD2E77" w:rsidP="00BD2E77">
      <w:pPr>
        <w:spacing w:after="0" w:line="240" w:lineRule="auto"/>
        <w:jc w:val="center"/>
        <w:rPr>
          <w:rFonts w:ascii="Times New Roman" w:eastAsia="Times New Roman" w:hAnsi="Times New Roman" w:cs="Times New Roman"/>
          <w:b/>
          <w:spacing w:val="50"/>
          <w:sz w:val="32"/>
          <w:szCs w:val="32"/>
          <w:lang w:eastAsia="ru-RU"/>
        </w:rPr>
      </w:pP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pacing w:val="50"/>
          <w:sz w:val="32"/>
          <w:szCs w:val="32"/>
          <w:lang w:eastAsia="ru-RU"/>
        </w:rPr>
        <w:t>ПОСТАНОВЛЕНИЕ</w:t>
      </w:r>
    </w:p>
    <w:p w:rsidR="00BD2E77" w:rsidRPr="00BD2E77" w:rsidRDefault="00BD2E77" w:rsidP="00BD2E77">
      <w:pPr>
        <w:spacing w:after="0" w:line="240" w:lineRule="auto"/>
        <w:jc w:val="center"/>
        <w:rPr>
          <w:rFonts w:ascii="Times New Roman" w:eastAsia="Times New Roman" w:hAnsi="Times New Roman" w:cs="Times New Roman"/>
          <w:b/>
          <w:spacing w:val="50"/>
          <w:sz w:val="36"/>
          <w:szCs w:val="36"/>
          <w:lang w:eastAsia="ru-RU"/>
        </w:rPr>
      </w:pPr>
    </w:p>
    <w:tbl>
      <w:tblPr>
        <w:tblW w:w="9938" w:type="dxa"/>
        <w:tblLook w:val="01E0" w:firstRow="1" w:lastRow="1" w:firstColumn="1" w:lastColumn="1" w:noHBand="0" w:noVBand="0"/>
      </w:tblPr>
      <w:tblGrid>
        <w:gridCol w:w="1548"/>
        <w:gridCol w:w="7207"/>
        <w:gridCol w:w="1183"/>
      </w:tblGrid>
      <w:tr w:rsidR="00BD2E77" w:rsidRPr="00BD2E77" w:rsidTr="00A82461">
        <w:tc>
          <w:tcPr>
            <w:tcW w:w="1548" w:type="dxa"/>
            <w:shd w:val="clear" w:color="auto" w:fill="auto"/>
          </w:tcPr>
          <w:p w:rsidR="00BD2E77" w:rsidRPr="00BD2E77" w:rsidRDefault="00B43ADD" w:rsidP="00900E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0E94">
              <w:rPr>
                <w:rFonts w:ascii="Times New Roman" w:eastAsia="Times New Roman" w:hAnsi="Times New Roman" w:cs="Times New Roman"/>
                <w:sz w:val="28"/>
                <w:szCs w:val="28"/>
                <w:lang w:eastAsia="ru-RU"/>
              </w:rPr>
              <w:t>4</w:t>
            </w:r>
            <w:r w:rsidR="00BD2E77" w:rsidRPr="00BD2E7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BD2E77" w:rsidRPr="00BD2E7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900E94">
              <w:rPr>
                <w:rFonts w:ascii="Times New Roman" w:eastAsia="Times New Roman" w:hAnsi="Times New Roman" w:cs="Times New Roman"/>
                <w:sz w:val="28"/>
                <w:szCs w:val="28"/>
                <w:lang w:eastAsia="ru-RU"/>
              </w:rPr>
              <w:t>2</w:t>
            </w:r>
          </w:p>
        </w:tc>
        <w:tc>
          <w:tcPr>
            <w:tcW w:w="7207" w:type="dxa"/>
            <w:shd w:val="clear" w:color="auto" w:fill="auto"/>
          </w:tcPr>
          <w:p w:rsidR="00BD2E77" w:rsidRPr="00BD2E77" w:rsidRDefault="00BD2E77" w:rsidP="00BD2E77">
            <w:pPr>
              <w:spacing w:after="0" w:line="240" w:lineRule="auto"/>
              <w:jc w:val="center"/>
              <w:rPr>
                <w:rFonts w:ascii="Times New Roman" w:eastAsia="Times New Roman" w:hAnsi="Times New Roman" w:cs="Times New Roman"/>
                <w:sz w:val="28"/>
                <w:szCs w:val="28"/>
                <w:lang w:eastAsia="ru-RU"/>
              </w:rPr>
            </w:pPr>
          </w:p>
        </w:tc>
        <w:tc>
          <w:tcPr>
            <w:tcW w:w="1183" w:type="dxa"/>
            <w:shd w:val="clear" w:color="auto" w:fill="auto"/>
          </w:tcPr>
          <w:p w:rsidR="00BD2E77" w:rsidRPr="00A45E5E" w:rsidRDefault="00BD2E77" w:rsidP="00900E94">
            <w:pPr>
              <w:spacing w:after="0" w:line="240" w:lineRule="auto"/>
              <w:rPr>
                <w:rFonts w:ascii="Times New Roman" w:eastAsia="Times New Roman" w:hAnsi="Times New Roman" w:cs="Times New Roman"/>
                <w:sz w:val="28"/>
                <w:szCs w:val="28"/>
                <w:lang w:eastAsia="ru-RU"/>
              </w:rPr>
            </w:pPr>
            <w:r w:rsidRPr="00A45E5E">
              <w:rPr>
                <w:rFonts w:ascii="Times New Roman" w:eastAsia="Times New Roman" w:hAnsi="Times New Roman" w:cs="Times New Roman"/>
                <w:sz w:val="28"/>
                <w:szCs w:val="28"/>
                <w:lang w:eastAsia="ru-RU"/>
              </w:rPr>
              <w:t xml:space="preserve">    № </w:t>
            </w:r>
            <w:r w:rsidR="00900E94">
              <w:rPr>
                <w:rFonts w:ascii="Times New Roman" w:eastAsia="Times New Roman" w:hAnsi="Times New Roman" w:cs="Times New Roman"/>
                <w:sz w:val="28"/>
                <w:szCs w:val="28"/>
                <w:lang w:eastAsia="ru-RU"/>
              </w:rPr>
              <w:t>36</w:t>
            </w:r>
          </w:p>
        </w:tc>
      </w:tr>
    </w:tbl>
    <w:p w:rsidR="00BD2E77" w:rsidRPr="00BD2E77" w:rsidRDefault="00BD2E77" w:rsidP="00BD2E77">
      <w:pPr>
        <w:spacing w:after="0" w:line="480" w:lineRule="auto"/>
        <w:jc w:val="center"/>
        <w:rPr>
          <w:rFonts w:ascii="Times New Roman" w:eastAsia="Times New Roman" w:hAnsi="Times New Roman" w:cs="Times New Roman"/>
          <w:sz w:val="24"/>
          <w:szCs w:val="24"/>
          <w:lang w:eastAsia="ru-RU"/>
        </w:rPr>
      </w:pPr>
      <w:proofErr w:type="spellStart"/>
      <w:r w:rsidRPr="00BD2E77">
        <w:rPr>
          <w:rFonts w:ascii="Times New Roman" w:eastAsia="Times New Roman" w:hAnsi="Times New Roman" w:cs="Times New Roman"/>
          <w:sz w:val="24"/>
          <w:szCs w:val="24"/>
          <w:lang w:eastAsia="ru-RU"/>
        </w:rPr>
        <w:t>с.Ягодная</w:t>
      </w:r>
      <w:proofErr w:type="spellEnd"/>
      <w:r w:rsidRPr="00BD2E77">
        <w:rPr>
          <w:rFonts w:ascii="Times New Roman" w:eastAsia="Times New Roman" w:hAnsi="Times New Roman" w:cs="Times New Roman"/>
          <w:sz w:val="24"/>
          <w:szCs w:val="24"/>
          <w:lang w:eastAsia="ru-RU"/>
        </w:rPr>
        <w:t xml:space="preserve"> Поляна</w:t>
      </w:r>
    </w:p>
    <w:p w:rsidR="00240180" w:rsidRPr="00240180" w:rsidRDefault="00570A12" w:rsidP="00B43ADD">
      <w:pPr>
        <w:suppressAutoHyphens/>
        <w:spacing w:after="0" w:line="240" w:lineRule="auto"/>
        <w:ind w:right="-28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внесении изменений в постановление администрации от 11.03.2020 №21 «</w:t>
      </w:r>
      <w:r w:rsidR="00240180"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A82461">
        <w:rPr>
          <w:rFonts w:ascii="Times New Roman" w:eastAsia="Times New Roman" w:hAnsi="Times New Roman" w:cs="Times New Roman"/>
          <w:color w:val="000000"/>
          <w:sz w:val="28"/>
          <w:szCs w:val="28"/>
          <w:lang w:eastAsia="ru-RU"/>
        </w:rPr>
        <w:t xml:space="preserve"> </w:t>
      </w:r>
      <w:r w:rsidR="00B43ADD">
        <w:rPr>
          <w:rFonts w:ascii="Times New Roman" w:eastAsia="Times New Roman" w:hAnsi="Times New Roman" w:cs="Times New Roman"/>
          <w:color w:val="000000"/>
          <w:sz w:val="28"/>
          <w:szCs w:val="28"/>
          <w:lang w:eastAsia="ru-RU"/>
        </w:rPr>
        <w:t xml:space="preserve">по предоставлению </w:t>
      </w:r>
      <w:r w:rsidR="00240180" w:rsidRPr="00240180">
        <w:rPr>
          <w:rFonts w:ascii="Times New Roman" w:eastAsia="Times New Roman" w:hAnsi="Times New Roman" w:cs="Times New Roman"/>
          <w:color w:val="000000"/>
          <w:sz w:val="28"/>
          <w:szCs w:val="28"/>
          <w:lang w:eastAsia="ru-RU"/>
        </w:rPr>
        <w:t>муниципальной услуги «Выдача</w:t>
      </w:r>
      <w:r w:rsidR="00A82461">
        <w:rPr>
          <w:rFonts w:ascii="Times New Roman" w:eastAsia="Times New Roman" w:hAnsi="Times New Roman" w:cs="Times New Roman"/>
          <w:color w:val="000000"/>
          <w:sz w:val="28"/>
          <w:szCs w:val="28"/>
          <w:lang w:eastAsia="ru-RU"/>
        </w:rPr>
        <w:t xml:space="preserve"> </w:t>
      </w:r>
      <w:r w:rsidR="00240180"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A82461">
        <w:rPr>
          <w:rFonts w:ascii="Times New Roman" w:eastAsia="Times New Roman" w:hAnsi="Times New Roman" w:cs="Times New Roman"/>
          <w:color w:val="000000"/>
          <w:sz w:val="28"/>
          <w:szCs w:val="28"/>
          <w:lang w:eastAsia="ru-RU"/>
        </w:rPr>
        <w:t xml:space="preserve">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r w:rsidR="00240180" w:rsidRPr="00240180">
        <w:rPr>
          <w:rFonts w:ascii="Times New Roman" w:eastAsia="Times New Roman" w:hAnsi="Times New Roman" w:cs="Times New Roman"/>
          <w:color w:val="000000"/>
          <w:sz w:val="28"/>
          <w:szCs w:val="28"/>
          <w:lang w:eastAsia="ru-RU"/>
        </w:rPr>
        <w:t>Татищевского муниципального района</w:t>
      </w:r>
      <w:r w:rsidR="00BD2E77">
        <w:rPr>
          <w:rFonts w:ascii="Times New Roman" w:eastAsia="Times New Roman" w:hAnsi="Times New Roman" w:cs="Times New Roman"/>
          <w:color w:val="000000"/>
          <w:sz w:val="28"/>
          <w:szCs w:val="28"/>
          <w:lang w:eastAsia="ru-RU"/>
        </w:rPr>
        <w:t xml:space="preserve"> </w:t>
      </w:r>
      <w:r w:rsidR="00240180" w:rsidRPr="00240180">
        <w:rPr>
          <w:rFonts w:ascii="Times New Roman" w:eastAsia="Times New Roman" w:hAnsi="Times New Roman" w:cs="Times New Roman"/>
          <w:color w:val="000000"/>
          <w:sz w:val="28"/>
          <w:szCs w:val="28"/>
          <w:lang w:eastAsia="ru-RU"/>
        </w:rPr>
        <w:t>Саратовской области»</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w:t>
      </w:r>
      <w:proofErr w:type="spellStart"/>
      <w:r w:rsidRPr="00240180">
        <w:rPr>
          <w:rFonts w:ascii="Times New Roman" w:eastAsia="Times New Roman" w:hAnsi="Times New Roman" w:cs="Times New Roman"/>
          <w:color w:val="000000"/>
          <w:sz w:val="28"/>
          <w:szCs w:val="28"/>
          <w:lang w:eastAsia="ru-RU"/>
        </w:rPr>
        <w:t>пр</w:t>
      </w:r>
      <w:proofErr w:type="spellEnd"/>
      <w:r w:rsidRPr="00240180">
        <w:rPr>
          <w:rFonts w:ascii="Times New Roman" w:eastAsia="Times New Roman" w:hAnsi="Times New Roman" w:cs="Times New Roman"/>
          <w:color w:val="000000"/>
          <w:sz w:val="28"/>
          <w:szCs w:val="28"/>
          <w:lang w:eastAsia="ru-RU"/>
        </w:rPr>
        <w:t xml:space="preserve"> «Об утверждении формы градостроительного плана земельного участка и порядка ее заполнения», на основании Устава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r w:rsidRPr="00240180">
        <w:rPr>
          <w:rFonts w:ascii="Times New Roman" w:eastAsia="Times New Roman" w:hAnsi="Times New Roman" w:cs="Times New Roman"/>
          <w:color w:val="000000"/>
          <w:sz w:val="28"/>
          <w:szCs w:val="28"/>
          <w:lang w:eastAsia="ru-RU"/>
        </w:rPr>
        <w:t xml:space="preserve">Татищевского муниципального района Саратовской области п о с т а н о в л я ю: </w:t>
      </w:r>
    </w:p>
    <w:p w:rsidR="00240180" w:rsidRDefault="00240180" w:rsidP="00570A12">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1. </w:t>
      </w:r>
      <w:r w:rsidR="00A95CAF">
        <w:rPr>
          <w:rFonts w:ascii="Times New Roman" w:eastAsia="Times New Roman" w:hAnsi="Times New Roman" w:cs="Times New Roman"/>
          <w:color w:val="000000"/>
          <w:sz w:val="28"/>
          <w:szCs w:val="28"/>
          <w:lang w:eastAsia="ru-RU"/>
        </w:rPr>
        <w:t>В</w:t>
      </w:r>
      <w:r w:rsidR="00570A12" w:rsidRPr="00570A12">
        <w:rPr>
          <w:rFonts w:ascii="Times New Roman" w:eastAsia="Times New Roman" w:hAnsi="Times New Roman" w:cs="Times New Roman"/>
          <w:color w:val="000000"/>
          <w:sz w:val="28"/>
          <w:szCs w:val="28"/>
          <w:lang w:eastAsia="ru-RU"/>
        </w:rPr>
        <w:t>нес</w:t>
      </w:r>
      <w:r w:rsidR="00A95CAF">
        <w:rPr>
          <w:rFonts w:ascii="Times New Roman" w:eastAsia="Times New Roman" w:hAnsi="Times New Roman" w:cs="Times New Roman"/>
          <w:color w:val="000000"/>
          <w:sz w:val="28"/>
          <w:szCs w:val="28"/>
          <w:lang w:eastAsia="ru-RU"/>
        </w:rPr>
        <w:t>т</w:t>
      </w:r>
      <w:r w:rsidR="00570A12" w:rsidRPr="00570A12">
        <w:rPr>
          <w:rFonts w:ascii="Times New Roman" w:eastAsia="Times New Roman" w:hAnsi="Times New Roman" w:cs="Times New Roman"/>
          <w:color w:val="000000"/>
          <w:sz w:val="28"/>
          <w:szCs w:val="28"/>
          <w:lang w:eastAsia="ru-RU"/>
        </w:rPr>
        <w:t xml:space="preserve">и в постановление администрации от 11.03.2020 №21 «Об утверждении административного регламента по предоставлению муниципальной услуги «Выдача градостроительных планов земельных участков на территории </w:t>
      </w:r>
      <w:proofErr w:type="spellStart"/>
      <w:r w:rsidR="00570A12" w:rsidRPr="00570A12">
        <w:rPr>
          <w:rFonts w:ascii="Times New Roman" w:eastAsia="Times New Roman" w:hAnsi="Times New Roman" w:cs="Times New Roman"/>
          <w:color w:val="000000"/>
          <w:sz w:val="28"/>
          <w:szCs w:val="28"/>
          <w:lang w:eastAsia="ru-RU"/>
        </w:rPr>
        <w:t>Ягодно</w:t>
      </w:r>
      <w:proofErr w:type="spellEnd"/>
      <w:r w:rsidR="00570A12" w:rsidRPr="00570A12">
        <w:rPr>
          <w:rFonts w:ascii="Times New Roman" w:eastAsia="Times New Roman" w:hAnsi="Times New Roman" w:cs="Times New Roman"/>
          <w:color w:val="000000"/>
          <w:sz w:val="28"/>
          <w:szCs w:val="28"/>
          <w:lang w:eastAsia="ru-RU"/>
        </w:rPr>
        <w:t>-Полянского муниципального образования Татищевского муниципального района Саратовской области»</w:t>
      </w:r>
      <w:r w:rsidR="00A95CAF" w:rsidRPr="00A95CAF">
        <w:rPr>
          <w:rFonts w:ascii="Times New Roman" w:eastAsia="Times New Roman" w:hAnsi="Times New Roman" w:cs="Times New Roman"/>
          <w:color w:val="000000"/>
          <w:sz w:val="28"/>
          <w:szCs w:val="28"/>
          <w:lang w:eastAsia="ru-RU"/>
        </w:rPr>
        <w:t xml:space="preserve"> </w:t>
      </w:r>
      <w:r w:rsidR="00A95CAF">
        <w:rPr>
          <w:rFonts w:ascii="Times New Roman" w:eastAsia="Times New Roman" w:hAnsi="Times New Roman" w:cs="Times New Roman"/>
          <w:color w:val="000000"/>
          <w:sz w:val="28"/>
          <w:szCs w:val="28"/>
          <w:lang w:eastAsia="ru-RU"/>
        </w:rPr>
        <w:t>следующие изменения:</w:t>
      </w:r>
    </w:p>
    <w:p w:rsidR="00A95CAF" w:rsidRDefault="00A95CAF" w:rsidP="00570A12">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Пункт 3.2. изложить в следующей редакции:</w:t>
      </w:r>
    </w:p>
    <w:p w:rsidR="008D7D63" w:rsidRPr="00A95CAF" w:rsidRDefault="00A95CAF"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A95CAF">
        <w:rPr>
          <w:rFonts w:ascii="Times New Roman" w:eastAsia="Times New Roman" w:hAnsi="Times New Roman" w:cs="Times New Roman"/>
          <w:sz w:val="28"/>
          <w:szCs w:val="28"/>
          <w:lang w:eastAsia="ru-RU"/>
        </w:rPr>
        <w:t>«</w:t>
      </w:r>
      <w:r w:rsidR="008D7D63" w:rsidRPr="00A95CAF">
        <w:rPr>
          <w:rFonts w:ascii="Times New Roman" w:eastAsia="Times New Roman" w:hAnsi="Times New Roman" w:cs="Times New Roman"/>
          <w:sz w:val="28"/>
          <w:szCs w:val="28"/>
          <w:lang w:eastAsia="ru-RU"/>
        </w:rPr>
        <w:t>3.2.</w:t>
      </w:r>
      <w:r w:rsidR="00791E8F" w:rsidRPr="00A95CAF">
        <w:rPr>
          <w:rFonts w:ascii="Times New Roman" w:eastAsia="Times New Roman" w:hAnsi="Times New Roman" w:cs="Times New Roman"/>
          <w:sz w:val="28"/>
          <w:szCs w:val="28"/>
          <w:lang w:eastAsia="ru-RU"/>
        </w:rPr>
        <w:t xml:space="preserve"> </w:t>
      </w:r>
      <w:r w:rsidR="008D7D63" w:rsidRPr="00A95CAF">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w:t>
      </w:r>
      <w:r w:rsidR="006E0164" w:rsidRPr="00A95CAF">
        <w:rPr>
          <w:rFonts w:ascii="Times New Roman" w:eastAsia="Times New Roman" w:hAnsi="Times New Roman" w:cs="Times New Roman"/>
          <w:sz w:val="28"/>
          <w:szCs w:val="28"/>
          <w:lang w:eastAsia="ru-RU"/>
        </w:rPr>
        <w:t>администрацию муниципального образования</w:t>
      </w:r>
      <w:r w:rsidR="008D7D63" w:rsidRPr="00A95CAF">
        <w:rPr>
          <w:rFonts w:ascii="Times New Roman" w:eastAsia="Times New Roman" w:hAnsi="Times New Roman" w:cs="Times New Roman"/>
          <w:sz w:val="28"/>
          <w:szCs w:val="28"/>
          <w:lang w:eastAsia="ru-RU"/>
        </w:rPr>
        <w:t xml:space="preserve"> заявления с приложением документов, предусмотренных пунктом 2.6. настоящего Административного регламента, одним из следующих способов:</w:t>
      </w:r>
    </w:p>
    <w:p w:rsidR="008D7D63" w:rsidRPr="00A95CAF" w:rsidRDefault="008D7D63" w:rsidP="006E0164">
      <w:pPr>
        <w:suppressAutoHyphens/>
        <w:spacing w:after="0" w:line="240" w:lineRule="auto"/>
        <w:ind w:firstLine="567"/>
        <w:jc w:val="both"/>
        <w:rPr>
          <w:rFonts w:ascii="Times New Roman" w:eastAsia="Times New Roman" w:hAnsi="Times New Roman" w:cs="Times New Roman"/>
          <w:sz w:val="28"/>
          <w:szCs w:val="28"/>
          <w:lang w:eastAsia="ru-RU"/>
        </w:rPr>
      </w:pPr>
      <w:r w:rsidRPr="00A95CAF">
        <w:rPr>
          <w:rFonts w:ascii="Times New Roman" w:eastAsia="Times New Roman" w:hAnsi="Times New Roman" w:cs="Times New Roman"/>
          <w:sz w:val="28"/>
          <w:szCs w:val="28"/>
          <w:lang w:eastAsia="ru-RU"/>
        </w:rPr>
        <w:t xml:space="preserve">посредством личного обращения заявителя (представителя заявителя) в </w:t>
      </w:r>
      <w:r w:rsidR="006E0164" w:rsidRPr="00A95CAF">
        <w:rPr>
          <w:rFonts w:ascii="Times New Roman" w:eastAsia="Times New Roman" w:hAnsi="Times New Roman" w:cs="Times New Roman"/>
          <w:sz w:val="28"/>
          <w:szCs w:val="28"/>
          <w:lang w:eastAsia="ru-RU"/>
        </w:rPr>
        <w:t>администрацию муниципального образования;</w:t>
      </w:r>
    </w:p>
    <w:p w:rsidR="00791E8F" w:rsidRPr="00A95CAF"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A95CAF">
        <w:rPr>
          <w:rFonts w:ascii="Times New Roman" w:eastAsia="Times New Roman" w:hAnsi="Times New Roman" w:cs="Times New Roman"/>
          <w:sz w:val="28"/>
          <w:szCs w:val="28"/>
          <w:lang w:eastAsia="ru-RU"/>
        </w:rPr>
        <w:t>посредством почтового отпр</w:t>
      </w:r>
      <w:r w:rsidR="00993955" w:rsidRPr="00A95CAF">
        <w:rPr>
          <w:rFonts w:ascii="Times New Roman" w:eastAsia="Times New Roman" w:hAnsi="Times New Roman" w:cs="Times New Roman"/>
          <w:sz w:val="28"/>
          <w:szCs w:val="28"/>
          <w:lang w:eastAsia="ru-RU"/>
        </w:rPr>
        <w:t>авления</w:t>
      </w:r>
      <w:r w:rsidR="00791E8F" w:rsidRPr="00A95CAF">
        <w:rPr>
          <w:rFonts w:ascii="Times New Roman" w:eastAsia="Times New Roman" w:hAnsi="Times New Roman" w:cs="Times New Roman"/>
          <w:sz w:val="28"/>
          <w:szCs w:val="28"/>
          <w:lang w:eastAsia="ru-RU"/>
        </w:rPr>
        <w:t>;</w:t>
      </w:r>
    </w:p>
    <w:p w:rsidR="008D7D63" w:rsidRPr="00A95CAF" w:rsidRDefault="00791E8F"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A95CAF">
        <w:rPr>
          <w:rFonts w:ascii="Times New Roman" w:eastAsia="Times New Roman" w:hAnsi="Times New Roman" w:cs="Times New Roman"/>
          <w:sz w:val="28"/>
          <w:szCs w:val="28"/>
          <w:lang w:eastAsia="ru-RU"/>
        </w:rPr>
        <w:t>в форме электронного документа, подписанного электронной подписью</w:t>
      </w:r>
      <w:r w:rsidR="00993955" w:rsidRPr="00A95CAF">
        <w:rPr>
          <w:rFonts w:ascii="Times New Roman" w:eastAsia="Times New Roman" w:hAnsi="Times New Roman" w:cs="Times New Roman"/>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Если заявление и документы, указанные в пунктах 2.6. и 2.7. Административного регламента, предоставляются заявителем (представителем </w:t>
      </w:r>
      <w:r w:rsidRPr="008D7D63">
        <w:rPr>
          <w:rFonts w:ascii="Times New Roman" w:eastAsia="Times New Roman" w:hAnsi="Times New Roman" w:cs="Times New Roman"/>
          <w:color w:val="000000"/>
          <w:sz w:val="28"/>
          <w:szCs w:val="28"/>
          <w:lang w:eastAsia="ru-RU"/>
        </w:rPr>
        <w:lastRenderedPageBreak/>
        <w:t xml:space="preserve">заявителя) в </w:t>
      </w:r>
      <w:r w:rsidR="006E0164">
        <w:rPr>
          <w:rFonts w:ascii="Times New Roman" w:eastAsia="Times New Roman" w:hAnsi="Times New Roman" w:cs="Times New Roman"/>
          <w:color w:val="000000"/>
          <w:sz w:val="28"/>
          <w:szCs w:val="28"/>
          <w:lang w:eastAsia="ru-RU"/>
        </w:rPr>
        <w:t>администрацию муниципального образования</w:t>
      </w:r>
      <w:r w:rsidRPr="008D7D63">
        <w:rPr>
          <w:rFonts w:ascii="Times New Roman" w:eastAsia="Times New Roman" w:hAnsi="Times New Roman" w:cs="Times New Roman"/>
          <w:color w:val="000000"/>
          <w:sz w:val="28"/>
          <w:szCs w:val="28"/>
          <w:lang w:eastAsia="ru-RU"/>
        </w:rPr>
        <w:t xml:space="preserve"> лично, специалисты оформляют расписку о приеме документов (приложение № </w:t>
      </w:r>
      <w:r w:rsidR="00993955">
        <w:rPr>
          <w:rFonts w:ascii="Times New Roman" w:eastAsia="Times New Roman" w:hAnsi="Times New Roman" w:cs="Times New Roman"/>
          <w:color w:val="000000"/>
          <w:sz w:val="28"/>
          <w:szCs w:val="28"/>
          <w:lang w:eastAsia="ru-RU"/>
        </w:rPr>
        <w:t>2</w:t>
      </w:r>
      <w:r w:rsidRPr="008D7D63">
        <w:rPr>
          <w:rFonts w:ascii="Times New Roman" w:eastAsia="Times New Roman" w:hAnsi="Times New Roman" w:cs="Times New Roman"/>
          <w:color w:val="000000"/>
          <w:sz w:val="28"/>
          <w:szCs w:val="28"/>
          <w:lang w:eastAsia="ru-RU"/>
        </w:rPr>
        <w:t xml:space="preserve"> к Административному регламенту). Расписка оформляется в двух экземплярах, подписывается заявителем и специалистами, один экземпляр передается заявителю, второй экземпляр хранится в </w:t>
      </w:r>
      <w:r w:rsidR="006E0164">
        <w:rPr>
          <w:rFonts w:ascii="Times New Roman" w:eastAsia="Times New Roman" w:hAnsi="Times New Roman" w:cs="Times New Roman"/>
          <w:color w:val="000000"/>
          <w:sz w:val="28"/>
          <w:szCs w:val="28"/>
          <w:lang w:eastAsia="ru-RU"/>
        </w:rPr>
        <w:t>администрации муниципального 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приложенными документами в день приема документов </w:t>
      </w:r>
      <w:r w:rsidR="006E0164">
        <w:rPr>
          <w:rFonts w:ascii="Times New Roman" w:eastAsia="Times New Roman" w:hAnsi="Times New Roman" w:cs="Times New Roman"/>
          <w:color w:val="000000"/>
          <w:sz w:val="28"/>
          <w:szCs w:val="28"/>
          <w:lang w:eastAsia="ru-RU"/>
        </w:rPr>
        <w:t>регистрируется в журнале регистрации входящих писем</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Зарегистрированное заявление с приложенным пакетом документов направляется главе </w:t>
      </w:r>
      <w:proofErr w:type="spellStart"/>
      <w:r w:rsidR="006E0164">
        <w:rPr>
          <w:rFonts w:ascii="Times New Roman" w:eastAsia="Times New Roman" w:hAnsi="Times New Roman" w:cs="Times New Roman"/>
          <w:color w:val="000000"/>
          <w:sz w:val="28"/>
          <w:szCs w:val="28"/>
          <w:lang w:eastAsia="ru-RU"/>
        </w:rPr>
        <w:t>Ягодно</w:t>
      </w:r>
      <w:proofErr w:type="spellEnd"/>
      <w:r w:rsidR="006E0164">
        <w:rPr>
          <w:rFonts w:ascii="Times New Roman" w:eastAsia="Times New Roman" w:hAnsi="Times New Roman" w:cs="Times New Roman"/>
          <w:color w:val="000000"/>
          <w:sz w:val="28"/>
          <w:szCs w:val="28"/>
          <w:lang w:eastAsia="ru-RU"/>
        </w:rPr>
        <w:t>-Полянского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 xml:space="preserve"> для резолюции.</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 пакетом документов поступает специалистам </w:t>
      </w:r>
      <w:r w:rsidR="006E0164">
        <w:rPr>
          <w:rFonts w:ascii="Times New Roman" w:eastAsia="Times New Roman" w:hAnsi="Times New Roman" w:cs="Times New Roman"/>
          <w:color w:val="000000"/>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color w:val="000000"/>
          <w:sz w:val="28"/>
          <w:szCs w:val="28"/>
          <w:lang w:eastAsia="ru-RU"/>
        </w:rPr>
        <w:t>, ответственным за предоставление муниципальной услуги, согласно резолюции, проставленной</w:t>
      </w:r>
      <w:r w:rsidR="006E0164">
        <w:rPr>
          <w:rFonts w:ascii="Times New Roman" w:eastAsia="Times New Roman" w:hAnsi="Times New Roman" w:cs="Times New Roman"/>
          <w:color w:val="000000"/>
          <w:sz w:val="28"/>
          <w:szCs w:val="28"/>
          <w:lang w:eastAsia="ru-RU"/>
        </w:rPr>
        <w:t xml:space="preserve"> главой </w:t>
      </w:r>
      <w:proofErr w:type="spellStart"/>
      <w:r w:rsidR="006E0164">
        <w:rPr>
          <w:rFonts w:ascii="Times New Roman" w:eastAsia="Times New Roman" w:hAnsi="Times New Roman" w:cs="Times New Roman"/>
          <w:color w:val="000000"/>
          <w:sz w:val="28"/>
          <w:szCs w:val="28"/>
          <w:lang w:eastAsia="ru-RU"/>
        </w:rPr>
        <w:t>Ягодно</w:t>
      </w:r>
      <w:proofErr w:type="spellEnd"/>
      <w:r w:rsidR="006E0164">
        <w:rPr>
          <w:rFonts w:ascii="Times New Roman" w:eastAsia="Times New Roman" w:hAnsi="Times New Roman" w:cs="Times New Roman"/>
          <w:color w:val="000000"/>
          <w:sz w:val="28"/>
          <w:szCs w:val="28"/>
          <w:lang w:eastAsia="ru-RU"/>
        </w:rPr>
        <w:t>-Полянского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1 рабочий день.</w:t>
      </w:r>
      <w:r w:rsidR="00A95CAF">
        <w:rPr>
          <w:rFonts w:ascii="Times New Roman" w:eastAsia="Times New Roman" w:hAnsi="Times New Roman" w:cs="Times New Roman"/>
          <w:color w:val="000000"/>
          <w:sz w:val="28"/>
          <w:szCs w:val="28"/>
          <w:lang w:eastAsia="ru-RU"/>
        </w:rPr>
        <w:t>».</w:t>
      </w:r>
    </w:p>
    <w:p w:rsidR="00A95CAF" w:rsidRPr="008D7D63" w:rsidRDefault="00A95CAF"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Абзац 10 пункта 3.4. изложить в следующей редакции:</w:t>
      </w:r>
    </w:p>
    <w:p w:rsidR="008D7D63" w:rsidRDefault="00A95CAF" w:rsidP="00A95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8D7D63" w:rsidRPr="00A95CAF">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Pr="00A95CAF">
        <w:rPr>
          <w:rFonts w:ascii="Times New Roman" w:eastAsia="Times New Roman" w:hAnsi="Times New Roman" w:cs="Times New Roman"/>
          <w:sz w:val="28"/>
          <w:szCs w:val="28"/>
          <w:lang w:eastAsia="ru-RU"/>
        </w:rPr>
        <w:t>2 рабочих</w:t>
      </w:r>
      <w:r w:rsidR="008D7D63" w:rsidRPr="00A95CAF">
        <w:rPr>
          <w:rFonts w:ascii="Times New Roman" w:eastAsia="Times New Roman" w:hAnsi="Times New Roman" w:cs="Times New Roman"/>
          <w:sz w:val="28"/>
          <w:szCs w:val="28"/>
          <w:lang w:eastAsia="ru-RU"/>
        </w:rPr>
        <w:t xml:space="preserve"> дн</w:t>
      </w:r>
      <w:r w:rsidRPr="00A95CAF">
        <w:rPr>
          <w:rFonts w:ascii="Times New Roman" w:eastAsia="Times New Roman" w:hAnsi="Times New Roman" w:cs="Times New Roman"/>
          <w:sz w:val="28"/>
          <w:szCs w:val="28"/>
          <w:lang w:eastAsia="ru-RU"/>
        </w:rPr>
        <w:t>я</w:t>
      </w:r>
      <w:r w:rsidR="008D7D63" w:rsidRPr="00A95CAF">
        <w:rPr>
          <w:rFonts w:ascii="Times New Roman" w:eastAsia="Times New Roman" w:hAnsi="Times New Roman" w:cs="Times New Roman"/>
          <w:sz w:val="28"/>
          <w:szCs w:val="28"/>
          <w:lang w:eastAsia="ru-RU"/>
        </w:rPr>
        <w:t xml:space="preserve"> с момента поступления заявления в администрацию </w:t>
      </w:r>
      <w:r w:rsidR="00390B46" w:rsidRPr="00A95CAF">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w:t>
      </w:r>
    </w:p>
    <w:p w:rsidR="00A95CAF" w:rsidRPr="00900E94" w:rsidRDefault="00A95CAF" w:rsidP="00A95CA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1.3. Приложение № 3 </w:t>
      </w:r>
      <w:r w:rsidRPr="00A95CAF">
        <w:rPr>
          <w:rFonts w:ascii="Times New Roman" w:eastAsia="Times New Roman" w:hAnsi="Times New Roman" w:cs="Times New Roman"/>
          <w:bCs/>
          <w:sz w:val="28"/>
          <w:szCs w:val="28"/>
          <w:lang w:eastAsia="ru-RU"/>
        </w:rPr>
        <w:t>к административному регла</w:t>
      </w:r>
      <w:r>
        <w:rPr>
          <w:rFonts w:ascii="Times New Roman" w:eastAsia="Times New Roman" w:hAnsi="Times New Roman" w:cs="Times New Roman"/>
          <w:bCs/>
          <w:sz w:val="28"/>
          <w:szCs w:val="28"/>
          <w:lang w:eastAsia="ru-RU"/>
        </w:rPr>
        <w:t xml:space="preserve">менту </w:t>
      </w:r>
      <w:r w:rsidRPr="00A95CAF">
        <w:rPr>
          <w:rFonts w:ascii="Times New Roman" w:eastAsia="Times New Roman" w:hAnsi="Times New Roman" w:cs="Times New Roman"/>
          <w:bCs/>
          <w:sz w:val="28"/>
          <w:szCs w:val="28"/>
          <w:lang w:eastAsia="ru-RU"/>
        </w:rPr>
        <w:t xml:space="preserve">по предоставлению муниципальной </w:t>
      </w:r>
      <w:r w:rsidRPr="00A95CAF">
        <w:rPr>
          <w:rFonts w:ascii="Times New Roman" w:eastAsia="Times New Roman" w:hAnsi="Times New Roman" w:cs="Times New Roman"/>
          <w:sz w:val="28"/>
          <w:szCs w:val="28"/>
          <w:lang w:eastAsia="ru-RU"/>
        </w:rPr>
        <w:t>услуги «Выдача градостроительных планов</w:t>
      </w:r>
      <w:r>
        <w:rPr>
          <w:rFonts w:ascii="Times New Roman" w:eastAsia="Times New Roman" w:hAnsi="Times New Roman" w:cs="Times New Roman"/>
          <w:bCs/>
          <w:sz w:val="28"/>
          <w:szCs w:val="28"/>
          <w:lang w:eastAsia="ru-RU"/>
        </w:rPr>
        <w:t xml:space="preserve"> </w:t>
      </w:r>
      <w:r w:rsidRPr="00A95CAF">
        <w:rPr>
          <w:rFonts w:ascii="Times New Roman" w:eastAsia="Times New Roman" w:hAnsi="Times New Roman" w:cs="Times New Roman"/>
          <w:sz w:val="28"/>
          <w:szCs w:val="28"/>
          <w:lang w:eastAsia="ru-RU"/>
        </w:rPr>
        <w:t>земельных участков на территории</w:t>
      </w:r>
      <w:r>
        <w:rPr>
          <w:rFonts w:ascii="Times New Roman" w:eastAsia="Times New Roman" w:hAnsi="Times New Roman" w:cs="Times New Roman"/>
          <w:bCs/>
          <w:sz w:val="28"/>
          <w:szCs w:val="28"/>
          <w:lang w:eastAsia="ru-RU"/>
        </w:rPr>
        <w:t xml:space="preserve"> </w:t>
      </w:r>
      <w:proofErr w:type="spellStart"/>
      <w:r w:rsidRPr="00A95CAF">
        <w:rPr>
          <w:rFonts w:ascii="Times New Roman" w:eastAsia="Times New Roman" w:hAnsi="Times New Roman" w:cs="Times New Roman"/>
          <w:sz w:val="28"/>
          <w:szCs w:val="28"/>
          <w:lang w:eastAsia="ru-RU"/>
        </w:rPr>
        <w:t>Ягодно</w:t>
      </w:r>
      <w:proofErr w:type="spellEnd"/>
      <w:r w:rsidRPr="00A95CAF">
        <w:rPr>
          <w:rFonts w:ascii="Times New Roman" w:eastAsia="Times New Roman" w:hAnsi="Times New Roman" w:cs="Times New Roman"/>
          <w:sz w:val="28"/>
          <w:szCs w:val="28"/>
          <w:lang w:eastAsia="ru-RU"/>
        </w:rPr>
        <w:t>-Полянского муниципального образования Татищевского муниципального района</w:t>
      </w:r>
      <w:r>
        <w:rPr>
          <w:rFonts w:ascii="Times New Roman" w:eastAsia="Times New Roman" w:hAnsi="Times New Roman" w:cs="Times New Roman"/>
          <w:bCs/>
          <w:sz w:val="28"/>
          <w:szCs w:val="28"/>
          <w:lang w:eastAsia="ru-RU"/>
        </w:rPr>
        <w:t xml:space="preserve"> </w:t>
      </w:r>
      <w:r w:rsidRPr="00A95CAF">
        <w:rPr>
          <w:rFonts w:ascii="Times New Roman" w:eastAsia="Times New Roman" w:hAnsi="Times New Roman" w:cs="Times New Roman"/>
          <w:sz w:val="28"/>
          <w:szCs w:val="28"/>
          <w:lang w:eastAsia="ru-RU"/>
        </w:rPr>
        <w:t>Саратовской области»</w:t>
      </w:r>
      <w:r>
        <w:rPr>
          <w:rFonts w:ascii="Times New Roman" w:eastAsia="Times New Roman" w:hAnsi="Times New Roman" w:cs="Times New Roman"/>
          <w:sz w:val="28"/>
          <w:szCs w:val="28"/>
          <w:lang w:eastAsia="ru-RU"/>
        </w:rPr>
        <w:t xml:space="preserve"> изложить в новой редакции, согласно приложению.</w:t>
      </w:r>
    </w:p>
    <w:p w:rsidR="00A95CAF" w:rsidRPr="00240180" w:rsidRDefault="00A95CAF" w:rsidP="00A95CAF">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401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Обнародовать</w:t>
      </w:r>
      <w:r w:rsidRPr="00240180">
        <w:rPr>
          <w:rFonts w:ascii="Times New Roman" w:eastAsia="Times New Roman" w:hAnsi="Times New Roman" w:cs="Times New Roman"/>
          <w:color w:val="000000"/>
          <w:sz w:val="28"/>
          <w:szCs w:val="28"/>
          <w:lang w:eastAsia="ru-RU"/>
        </w:rPr>
        <w:t xml:space="preserve"> настоящее постановление в </w:t>
      </w:r>
      <w:r>
        <w:rPr>
          <w:rFonts w:ascii="Times New Roman" w:eastAsia="Times New Roman" w:hAnsi="Times New Roman" w:cs="Times New Roman"/>
          <w:color w:val="000000"/>
          <w:sz w:val="28"/>
          <w:szCs w:val="28"/>
          <w:lang w:eastAsia="ru-RU"/>
        </w:rPr>
        <w:t>местах обнародования нормативно-правовых актов.</w:t>
      </w:r>
    </w:p>
    <w:p w:rsidR="00A95CAF" w:rsidRPr="00240180" w:rsidRDefault="00A95CAF" w:rsidP="00A95CAF">
      <w:pPr>
        <w:suppressAutoHyphens/>
        <w:spacing w:after="0" w:line="240" w:lineRule="auto"/>
        <w:rPr>
          <w:rFonts w:ascii="Times New Roman" w:eastAsia="Times New Roman" w:hAnsi="Times New Roman" w:cs="Times New Roman"/>
          <w:color w:val="000000"/>
          <w:sz w:val="28"/>
          <w:szCs w:val="28"/>
          <w:lang w:eastAsia="ru-RU"/>
        </w:rPr>
      </w:pPr>
    </w:p>
    <w:p w:rsidR="00A95CAF" w:rsidRPr="00240180" w:rsidRDefault="00A95CAF" w:rsidP="00A95CAF">
      <w:pPr>
        <w:suppressAutoHyphens/>
        <w:spacing w:after="0" w:line="240" w:lineRule="auto"/>
        <w:rPr>
          <w:rFonts w:ascii="Times New Roman" w:eastAsia="Times New Roman" w:hAnsi="Times New Roman" w:cs="Times New Roman"/>
          <w:color w:val="000000"/>
          <w:sz w:val="28"/>
          <w:szCs w:val="28"/>
          <w:lang w:eastAsia="ru-RU"/>
        </w:rPr>
      </w:pPr>
    </w:p>
    <w:p w:rsidR="00A95CAF" w:rsidRPr="008D7D63" w:rsidRDefault="00A95CAF" w:rsidP="00A95CAF">
      <w:pPr>
        <w:suppressAutoHyphens/>
        <w:spacing w:after="0" w:line="240" w:lineRule="auto"/>
        <w:rPr>
          <w:rFonts w:ascii="Times New Roman" w:eastAsia="Times New Roman" w:hAnsi="Times New Roman" w:cs="Times New Roman"/>
          <w:sz w:val="28"/>
          <w:szCs w:val="28"/>
          <w:lang w:eastAsia="ru-RU"/>
        </w:rPr>
      </w:pPr>
      <w:r w:rsidRPr="00240180">
        <w:rPr>
          <w:rFonts w:ascii="Times New Roman" w:eastAsia="Times New Roman" w:hAnsi="Times New Roman" w:cs="Times New Roman"/>
          <w:color w:val="000000"/>
          <w:sz w:val="28"/>
          <w:szCs w:val="28"/>
          <w:lang w:eastAsia="ru-RU"/>
        </w:rPr>
        <w:t xml:space="preserve">   Глава муниципального </w:t>
      </w:r>
      <w:r>
        <w:rPr>
          <w:rFonts w:ascii="Times New Roman" w:eastAsia="Times New Roman" w:hAnsi="Times New Roman" w:cs="Times New Roman"/>
          <w:color w:val="000000"/>
          <w:sz w:val="28"/>
          <w:szCs w:val="28"/>
          <w:lang w:eastAsia="ru-RU"/>
        </w:rPr>
        <w:t>образования</w:t>
      </w:r>
      <w:r w:rsidRPr="00240180">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Т.И.Федорова</w:t>
      </w:r>
      <w:proofErr w:type="spellEnd"/>
      <w:r w:rsidRPr="002401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
    <w:p w:rsidR="00A95CAF" w:rsidRDefault="00A95CAF" w:rsidP="00A95CA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8"/>
          <w:szCs w:val="28"/>
          <w:lang w:eastAsia="ru-RU"/>
        </w:rPr>
      </w:pPr>
    </w:p>
    <w:p w:rsidR="00A95CAF" w:rsidRDefault="00A95CAF" w:rsidP="00A95CA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8"/>
          <w:szCs w:val="28"/>
          <w:lang w:eastAsia="ru-RU"/>
        </w:rPr>
      </w:pPr>
    </w:p>
    <w:p w:rsidR="00A95CAF" w:rsidRDefault="00A95CAF" w:rsidP="00A95CA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8"/>
          <w:szCs w:val="28"/>
          <w:lang w:eastAsia="ru-RU"/>
        </w:rPr>
      </w:pPr>
    </w:p>
    <w:p w:rsidR="00900E94" w:rsidRDefault="00900E94" w:rsidP="00A95CA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900E94" w:rsidRDefault="00900E94" w:rsidP="00A95CA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A95CAF" w:rsidRDefault="00900E94" w:rsidP="00900E94">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A95CAF" w:rsidRPr="00666AE1">
        <w:rPr>
          <w:rFonts w:ascii="Times New Roman" w:eastAsia="Times New Roman" w:hAnsi="Times New Roman" w:cs="Times New Roman"/>
          <w:sz w:val="28"/>
          <w:szCs w:val="28"/>
          <w:lang w:eastAsia="ru-RU"/>
        </w:rPr>
        <w:t xml:space="preserve">Приложение № </w:t>
      </w:r>
      <w:r w:rsidR="00A95C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A95CAF">
        <w:rPr>
          <w:rFonts w:ascii="Times New Roman" w:eastAsia="Times New Roman" w:hAnsi="Times New Roman" w:cs="Times New Roman"/>
          <w:bCs/>
          <w:sz w:val="28"/>
          <w:szCs w:val="28"/>
          <w:lang w:eastAsia="ru-RU"/>
        </w:rPr>
        <w:t xml:space="preserve">к </w:t>
      </w:r>
      <w:r>
        <w:rPr>
          <w:rFonts w:ascii="Times New Roman" w:eastAsia="Times New Roman" w:hAnsi="Times New Roman" w:cs="Times New Roman"/>
          <w:bCs/>
          <w:sz w:val="28"/>
          <w:szCs w:val="28"/>
          <w:lang w:eastAsia="ru-RU"/>
        </w:rPr>
        <w:t>постановлению</w:t>
      </w:r>
    </w:p>
    <w:p w:rsidR="00A95CAF" w:rsidRDefault="00A95CAF"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-Полянского</w:t>
      </w:r>
    </w:p>
    <w:p w:rsidR="00A95CAF" w:rsidRDefault="00A95CAF"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A95CAF" w:rsidRDefault="00900E94"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Саратовской области</w:t>
      </w:r>
    </w:p>
    <w:p w:rsidR="00900E94" w:rsidRDefault="00900E94" w:rsidP="00A95CAF">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от 14.03.2022 №36</w:t>
      </w:r>
    </w:p>
    <w:p w:rsidR="00A95CAF" w:rsidRPr="00A95CAF" w:rsidRDefault="00A95CAF" w:rsidP="00A95CA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8"/>
          <w:szCs w:val="28"/>
          <w:lang w:eastAsia="ru-RU"/>
        </w:rPr>
      </w:pPr>
      <w:bookmarkStart w:id="0" w:name="_GoBack"/>
      <w:bookmarkEnd w:id="0"/>
    </w:p>
    <w:p w:rsidR="00666AE1" w:rsidRPr="00666AE1" w:rsidRDefault="00666AE1" w:rsidP="00A95CA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 </w:t>
      </w:r>
      <w:r w:rsidR="00B43ADD">
        <w:rPr>
          <w:rFonts w:ascii="Times New Roman" w:eastAsia="Times New Roman" w:hAnsi="Times New Roman" w:cs="Times New Roman"/>
          <w:sz w:val="28"/>
          <w:szCs w:val="28"/>
          <w:lang w:eastAsia="ru-RU"/>
        </w:rPr>
        <w:t>3</w:t>
      </w:r>
    </w:p>
    <w:p w:rsidR="00012251" w:rsidRDefault="00012251" w:rsidP="00A95CA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A95CA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муниципальной</w:t>
      </w:r>
    </w:p>
    <w:p w:rsidR="00012251" w:rsidRDefault="00012251" w:rsidP="00A95CA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-Полянского</w:t>
      </w:r>
    </w:p>
    <w:p w:rsidR="00012251" w:rsidRDefault="00012251" w:rsidP="00A95CA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012251" w:rsidRDefault="00012251" w:rsidP="00A95CAF">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A95CAF">
      <w:pPr>
        <w:tabs>
          <w:tab w:val="left" w:pos="4320"/>
        </w:tabs>
        <w:suppressAutoHyphens/>
        <w:spacing w:after="0" w:line="240" w:lineRule="auto"/>
        <w:jc w:val="center"/>
        <w:rPr>
          <w:rFonts w:ascii="Times New Roman" w:eastAsia="Times New Roman" w:hAnsi="Times New Roman" w:cs="Times New Roman"/>
          <w:sz w:val="24"/>
          <w:szCs w:val="24"/>
          <w:lang w:eastAsia="ru-RU"/>
        </w:rPr>
      </w:pPr>
    </w:p>
    <w:p w:rsidR="00666AE1" w:rsidRPr="00666AE1" w:rsidRDefault="00666AE1" w:rsidP="00666AE1">
      <w:pPr>
        <w:tabs>
          <w:tab w:val="left" w:pos="9781"/>
        </w:tabs>
        <w:suppressAutoHyphens/>
        <w:spacing w:after="0" w:line="240" w:lineRule="auto"/>
        <w:ind w:right="-113"/>
        <w:jc w:val="center"/>
        <w:rPr>
          <w:rFonts w:ascii="Times New Roman" w:eastAsia="Times New Roman" w:hAnsi="Times New Roman" w:cs="Times New Roman"/>
          <w:b/>
          <w:bCs/>
          <w:sz w:val="28"/>
          <w:szCs w:val="20"/>
          <w:lang w:eastAsia="ru-RU"/>
        </w:rPr>
      </w:pPr>
      <w:r w:rsidRPr="00666AE1">
        <w:rPr>
          <w:rFonts w:ascii="Times New Roman" w:eastAsia="Times New Roman" w:hAnsi="Times New Roman" w:cs="Times New Roman"/>
          <w:b/>
          <w:bCs/>
          <w:sz w:val="28"/>
          <w:szCs w:val="20"/>
          <w:lang w:eastAsia="ru-RU"/>
        </w:rPr>
        <w:t>Градостроительный план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595"/>
        <w:gridCol w:w="567"/>
        <w:gridCol w:w="567"/>
        <w:gridCol w:w="567"/>
        <w:gridCol w:w="567"/>
        <w:gridCol w:w="567"/>
        <w:gridCol w:w="567"/>
        <w:gridCol w:w="567"/>
        <w:gridCol w:w="567"/>
        <w:gridCol w:w="567"/>
        <w:gridCol w:w="567"/>
        <w:gridCol w:w="567"/>
        <w:gridCol w:w="567"/>
        <w:gridCol w:w="567"/>
        <w:gridCol w:w="567"/>
      </w:tblGrid>
      <w:tr w:rsidR="00666AE1" w:rsidRPr="00666AE1" w:rsidTr="00AA5DD6">
        <w:trPr>
          <w:jc w:val="center"/>
        </w:trPr>
        <w:tc>
          <w:tcPr>
            <w:tcW w:w="615" w:type="dxa"/>
            <w:tcBorders>
              <w:top w:val="nil"/>
              <w:left w:val="nil"/>
              <w:bottom w:val="nil"/>
            </w:tcBorders>
            <w:shd w:val="clear" w:color="auto" w:fill="auto"/>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595"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Градостроительный план земельного участка подготовлен на основании</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(реквизиты заявления правообладателя земельного участка с указанием </w:t>
      </w:r>
      <w:proofErr w:type="spellStart"/>
      <w:r w:rsidRPr="00666AE1">
        <w:rPr>
          <w:rFonts w:ascii="Times New Roman" w:eastAsia="Times New Roman" w:hAnsi="Times New Roman" w:cs="Times New Roman"/>
          <w:sz w:val="16"/>
          <w:szCs w:val="16"/>
          <w:lang w:eastAsia="ru-RU"/>
        </w:rPr>
        <w:t>ф.и.о.</w:t>
      </w:r>
      <w:proofErr w:type="spellEnd"/>
      <w:r w:rsidRPr="00666AE1">
        <w:rPr>
          <w:rFonts w:ascii="Times New Roman" w:eastAsia="Times New Roman" w:hAnsi="Times New Roman" w:cs="Times New Roman"/>
          <w:sz w:val="16"/>
          <w:szCs w:val="16"/>
          <w:lang w:eastAsia="ru-RU"/>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Местонахождение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(субъект Российской Федерации)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(муниципальный район или городской округ)</w:t>
      </w:r>
    </w:p>
    <w:p w:rsidR="00666AE1" w:rsidRPr="00666AE1" w:rsidRDefault="00666AE1" w:rsidP="00666AE1">
      <w:pPr>
        <w:tabs>
          <w:tab w:val="center" w:pos="4962"/>
          <w:tab w:val="right" w:pos="9922"/>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41"/>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(поселение)</w:t>
      </w:r>
    </w:p>
    <w:p w:rsidR="00666AE1" w:rsidRPr="00666AE1" w:rsidRDefault="00666AE1" w:rsidP="00666AE1">
      <w:pPr>
        <w:pBdr>
          <w:top w:val="single" w:sz="4" w:space="1"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Описание границ земельного участка:</w:t>
      </w:r>
    </w:p>
    <w:tbl>
      <w:tblPr>
        <w:tblStyle w:val="a9"/>
        <w:tblW w:w="0" w:type="auto"/>
        <w:tblLook w:val="04A0" w:firstRow="1" w:lastRow="0" w:firstColumn="1" w:lastColumn="0" w:noHBand="0" w:noVBand="1"/>
      </w:tblPr>
      <w:tblGrid>
        <w:gridCol w:w="2760"/>
        <w:gridCol w:w="3672"/>
        <w:gridCol w:w="3196"/>
      </w:tblGrid>
      <w:tr w:rsidR="00666AE1" w:rsidRPr="00666AE1" w:rsidTr="00AA5DD6">
        <w:tc>
          <w:tcPr>
            <w:tcW w:w="2802" w:type="dxa"/>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95CAF">
        <w:tc>
          <w:tcPr>
            <w:tcW w:w="2802" w:type="dxa"/>
            <w:vMerge/>
            <w:tcBorders>
              <w:bottom w:val="single" w:sz="4" w:space="0" w:color="auto"/>
            </w:tcBorders>
            <w:vAlign w:val="center"/>
          </w:tcPr>
          <w:p w:rsidR="00666AE1" w:rsidRPr="00666AE1" w:rsidRDefault="00666AE1" w:rsidP="00666AE1">
            <w:pPr>
              <w:suppressAutoHyphens/>
              <w:ind w:right="141"/>
              <w:jc w:val="center"/>
              <w:rPr>
                <w:sz w:val="24"/>
                <w:szCs w:val="24"/>
              </w:rPr>
            </w:pPr>
          </w:p>
        </w:tc>
        <w:tc>
          <w:tcPr>
            <w:tcW w:w="3767" w:type="dxa"/>
            <w:tcBorders>
              <w:bottom w:val="single" w:sz="4" w:space="0" w:color="auto"/>
            </w:tcBorders>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tcBorders>
              <w:bottom w:val="single" w:sz="4" w:space="0" w:color="auto"/>
            </w:tcBorders>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95CAF">
        <w:trPr>
          <w:trHeight w:val="367"/>
        </w:trPr>
        <w:tc>
          <w:tcPr>
            <w:tcW w:w="2802" w:type="dxa"/>
            <w:tcBorders>
              <w:bottom w:val="nil"/>
            </w:tcBorders>
            <w:vAlign w:val="center"/>
          </w:tcPr>
          <w:p w:rsidR="00666AE1" w:rsidRPr="00666AE1" w:rsidRDefault="00666AE1" w:rsidP="00666AE1">
            <w:pPr>
              <w:suppressAutoHyphens/>
              <w:ind w:right="141"/>
              <w:jc w:val="center"/>
              <w:rPr>
                <w:sz w:val="24"/>
                <w:szCs w:val="24"/>
              </w:rPr>
            </w:pPr>
          </w:p>
        </w:tc>
        <w:tc>
          <w:tcPr>
            <w:tcW w:w="3767" w:type="dxa"/>
            <w:tcBorders>
              <w:bottom w:val="nil"/>
            </w:tcBorders>
            <w:vAlign w:val="center"/>
          </w:tcPr>
          <w:p w:rsidR="00666AE1" w:rsidRPr="00666AE1" w:rsidRDefault="00666AE1" w:rsidP="00666AE1">
            <w:pPr>
              <w:suppressAutoHyphens/>
              <w:ind w:right="141"/>
              <w:jc w:val="center"/>
              <w:rPr>
                <w:sz w:val="24"/>
                <w:szCs w:val="24"/>
                <w:lang w:val="en-US"/>
              </w:rPr>
            </w:pPr>
          </w:p>
        </w:tc>
        <w:tc>
          <w:tcPr>
            <w:tcW w:w="3285" w:type="dxa"/>
            <w:tcBorders>
              <w:bottom w:val="nil"/>
            </w:tcBorders>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Кадастровый номер земельного участка (при наличии)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66AE1" w:rsidRPr="00666AE1" w:rsidTr="00AA5DD6">
        <w:tc>
          <w:tcPr>
            <w:tcW w:w="9854" w:type="dxa"/>
          </w:tcPr>
          <w:p w:rsidR="00666AE1" w:rsidRPr="00666AE1" w:rsidRDefault="00666AE1" w:rsidP="00666AE1">
            <w:pPr>
              <w:suppressAutoHyphens/>
              <w:ind w:right="141"/>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Площадь земельного участка</w:t>
      </w:r>
    </w:p>
    <w:p w:rsidR="00666AE1" w:rsidRPr="00666AE1" w:rsidRDefault="00666AE1" w:rsidP="00666AE1">
      <w:pPr>
        <w:pBdr>
          <w:top w:val="single" w:sz="4" w:space="1" w:color="auto"/>
        </w:pBdr>
        <w:suppressAutoHyphens/>
        <w:spacing w:after="0" w:line="240" w:lineRule="auto"/>
        <w:ind w:left="3402"/>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Информация о расположенных в границах земельного участка объектах капитального строительства</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66AE1" w:rsidRPr="00666AE1" w:rsidTr="00AA5DD6">
        <w:tc>
          <w:tcPr>
            <w:tcW w:w="9854" w:type="dxa"/>
          </w:tcPr>
          <w:p w:rsidR="00666AE1" w:rsidRPr="00666AE1" w:rsidRDefault="00666AE1" w:rsidP="00666AE1">
            <w:pPr>
              <w:suppressAutoHyphens/>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1789"/>
        <w:gridCol w:w="971"/>
        <w:gridCol w:w="3672"/>
        <w:gridCol w:w="3196"/>
      </w:tblGrid>
      <w:tr w:rsidR="00666AE1" w:rsidRPr="00666AE1" w:rsidTr="00AA5DD6">
        <w:trPr>
          <w:gridBefore w:val="1"/>
          <w:wBefore w:w="1809" w:type="dxa"/>
          <w:trHeight w:val="74"/>
        </w:trPr>
        <w:tc>
          <w:tcPr>
            <w:tcW w:w="8045" w:type="dxa"/>
            <w:gridSpan w:val="3"/>
          </w:tcPr>
          <w:p w:rsidR="00666AE1" w:rsidRPr="00666AE1" w:rsidRDefault="00666AE1" w:rsidP="00666AE1">
            <w:pPr>
              <w:suppressAutoHyphens/>
              <w:rPr>
                <w:sz w:val="2"/>
                <w:szCs w:val="2"/>
              </w:rPr>
            </w:pP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p>
        </w:tc>
        <w:tc>
          <w:tcPr>
            <w:tcW w:w="3285" w:type="dxa"/>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(указывается в случае, если земельный участок расположен в границах </w:t>
      </w:r>
      <w:proofErr w:type="gramStart"/>
      <w:r w:rsidRPr="00666AE1">
        <w:rPr>
          <w:rFonts w:ascii="Times New Roman" w:eastAsia="Times New Roman" w:hAnsi="Times New Roman" w:cs="Times New Roman"/>
          <w:sz w:val="16"/>
          <w:szCs w:val="16"/>
          <w:lang w:eastAsia="ru-RU"/>
        </w:rPr>
        <w:t>территории в отношении</w:t>
      </w:r>
      <w:proofErr w:type="gramEnd"/>
      <w:r w:rsidRPr="00666AE1">
        <w:rPr>
          <w:rFonts w:ascii="Times New Roman" w:eastAsia="Times New Roman" w:hAnsi="Times New Roman" w:cs="Times New Roman"/>
          <w:sz w:val="16"/>
          <w:szCs w:val="16"/>
          <w:lang w:eastAsia="ru-RU"/>
        </w:rPr>
        <w:t xml:space="preserve"> которой утверждены проект планировки территории и (или) проект межевания территории)</w:t>
      </w:r>
    </w:p>
    <w:p w:rsidR="00666AE1" w:rsidRPr="00666AE1" w:rsidRDefault="00666AE1" w:rsidP="00666AE1">
      <w:pPr>
        <w:tabs>
          <w:tab w:val="right" w:pos="992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 xml:space="preserve">Градостроительный план подготовлен </w:t>
      </w:r>
    </w:p>
    <w:p w:rsidR="00666AE1" w:rsidRPr="00666AE1" w:rsidRDefault="00666AE1" w:rsidP="00666AE1">
      <w:pPr>
        <w:pBdr>
          <w:top w:val="single" w:sz="4" w:space="1" w:color="auto"/>
        </w:pBdr>
        <w:tabs>
          <w:tab w:val="left" w:pos="204"/>
          <w:tab w:val="center" w:pos="4620"/>
          <w:tab w:val="center" w:pos="5953"/>
        </w:tabs>
        <w:suppressAutoHyphens/>
        <w:spacing w:after="0" w:line="240" w:lineRule="auto"/>
        <w:ind w:left="4536"/>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w:t>
      </w:r>
      <w:proofErr w:type="spellStart"/>
      <w:r w:rsidRPr="00666AE1">
        <w:rPr>
          <w:rFonts w:ascii="Times New Roman" w:eastAsia="Times New Roman" w:hAnsi="Times New Roman" w:cs="Times New Roman"/>
          <w:sz w:val="16"/>
          <w:szCs w:val="16"/>
          <w:lang w:eastAsia="ru-RU"/>
        </w:rPr>
        <w:t>ф.и.о.</w:t>
      </w:r>
      <w:proofErr w:type="spellEnd"/>
      <w:r w:rsidRPr="00666AE1">
        <w:rPr>
          <w:rFonts w:ascii="Times New Roman" w:eastAsia="Times New Roman" w:hAnsi="Times New Roman" w:cs="Times New Roman"/>
          <w:sz w:val="16"/>
          <w:szCs w:val="16"/>
          <w:lang w:eastAsia="ru-RU"/>
        </w:rPr>
        <w:t>, должность уполномоченного лица, наименование органа)</w:t>
      </w:r>
    </w:p>
    <w:tbl>
      <w:tblPr>
        <w:tblW w:w="0" w:type="auto"/>
        <w:tblInd w:w="640" w:type="dxa"/>
        <w:tblLayout w:type="fixed"/>
        <w:tblCellMar>
          <w:left w:w="28" w:type="dxa"/>
          <w:right w:w="28" w:type="dxa"/>
        </w:tblCellMar>
        <w:tblLook w:val="0000" w:firstRow="0" w:lastRow="0" w:firstColumn="0" w:lastColumn="0" w:noHBand="0" w:noVBand="0"/>
      </w:tblPr>
      <w:tblGrid>
        <w:gridCol w:w="1162"/>
        <w:gridCol w:w="76"/>
        <w:gridCol w:w="349"/>
        <w:gridCol w:w="2126"/>
        <w:gridCol w:w="426"/>
        <w:gridCol w:w="2551"/>
        <w:gridCol w:w="142"/>
        <w:gridCol w:w="283"/>
      </w:tblGrid>
      <w:tr w:rsidR="00666AE1" w:rsidRPr="00666AE1" w:rsidTr="00AA5DD6">
        <w:trPr>
          <w:cantSplit/>
        </w:trPr>
        <w:tc>
          <w:tcPr>
            <w:tcW w:w="116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    М.П.</w:t>
            </w:r>
          </w:p>
        </w:tc>
        <w:tc>
          <w:tcPr>
            <w:tcW w:w="425" w:type="dxa"/>
            <w:gridSpan w:val="2"/>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 xml:space="preserve">                </w:t>
            </w:r>
          </w:p>
        </w:tc>
        <w:tc>
          <w:tcPr>
            <w:tcW w:w="2126"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426" w:type="dxa"/>
            <w:tcBorders>
              <w:top w:val="nil"/>
              <w:left w:val="nil"/>
              <w:bottom w:val="nil"/>
              <w:right w:val="nil"/>
            </w:tcBorders>
            <w:vAlign w:val="bottom"/>
          </w:tcPr>
          <w:p w:rsidR="00666AE1" w:rsidRPr="00666AE1" w:rsidRDefault="00666AE1" w:rsidP="00666AE1">
            <w:pPr>
              <w:suppressAutoHyphens/>
              <w:spacing w:after="0" w:line="240" w:lineRule="auto"/>
              <w:jc w:val="right"/>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c>
          <w:tcPr>
            <w:tcW w:w="2693" w:type="dxa"/>
            <w:gridSpan w:val="2"/>
            <w:tcBorders>
              <w:top w:val="nil"/>
              <w:left w:val="nil"/>
              <w:bottom w:val="single" w:sz="4" w:space="0" w:color="auto"/>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p>
        </w:tc>
        <w:tc>
          <w:tcPr>
            <w:tcW w:w="283"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r>
      <w:tr w:rsidR="00666AE1" w:rsidRPr="00666AE1" w:rsidTr="00AA5DD6">
        <w:trPr>
          <w:gridAfter w:val="1"/>
          <w:wAfter w:w="283" w:type="dxa"/>
          <w:cantSplit/>
        </w:trPr>
        <w:tc>
          <w:tcPr>
            <w:tcW w:w="116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(при наличии)</w:t>
            </w:r>
          </w:p>
        </w:tc>
        <w:tc>
          <w:tcPr>
            <w:tcW w:w="7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475" w:type="dxa"/>
            <w:gridSpan w:val="2"/>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42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55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(расшифровка подписи)</w:t>
            </w:r>
          </w:p>
        </w:tc>
        <w:tc>
          <w:tcPr>
            <w:tcW w:w="14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center" w:pos="5529"/>
          <w:tab w:val="right" w:pos="9922"/>
        </w:tabs>
        <w:suppressAutoHyphens/>
        <w:spacing w:after="0" w:line="240" w:lineRule="auto"/>
        <w:rPr>
          <w:rFonts w:ascii="Times New Roman" w:eastAsia="Times New Roman" w:hAnsi="Times New Roman" w:cs="Times New Roman"/>
          <w:sz w:val="28"/>
          <w:szCs w:val="20"/>
          <w:lang w:eastAsia="ru-RU"/>
        </w:rPr>
      </w:pPr>
    </w:p>
    <w:p w:rsidR="00666AE1" w:rsidRPr="00666AE1" w:rsidRDefault="00666AE1" w:rsidP="00666AE1">
      <w:pPr>
        <w:tabs>
          <w:tab w:val="left" w:pos="235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Дата выдачи</w:t>
      </w:r>
      <w:r w:rsidRPr="00666AE1">
        <w:rPr>
          <w:rFonts w:ascii="Times New Roman" w:eastAsia="Times New Roman" w:hAnsi="Times New Roman" w:cs="Times New Roman"/>
          <w:sz w:val="27"/>
          <w:szCs w:val="27"/>
          <w:lang w:eastAsia="ru-RU"/>
        </w:rPr>
        <w:tab/>
      </w:r>
    </w:p>
    <w:p w:rsidR="00666AE1" w:rsidRPr="00666AE1" w:rsidRDefault="00666AE1" w:rsidP="00666AE1">
      <w:pPr>
        <w:pBdr>
          <w:top w:val="single" w:sz="4" w:space="2" w:color="auto"/>
        </w:pBdr>
        <w:tabs>
          <w:tab w:val="left" w:pos="1418"/>
        </w:tabs>
        <w:suppressAutoHyphens/>
        <w:spacing w:after="0" w:line="240" w:lineRule="auto"/>
        <w:ind w:left="141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(ДД.ММ.ГГГГ)</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1. Чертеж(и) градостроительного плана земельного участка</w:t>
      </w:r>
    </w:p>
    <w:p w:rsidR="00666AE1" w:rsidRPr="00666AE1" w:rsidRDefault="00666AE1" w:rsidP="00666AE1">
      <w:pPr>
        <w:suppressAutoHyphens/>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666AE1" w:rsidRPr="00666AE1" w:rsidTr="00AA5DD6">
        <w:tc>
          <w:tcPr>
            <w:tcW w:w="9923" w:type="dxa"/>
            <w:tcBorders>
              <w:top w:val="single" w:sz="4" w:space="0" w:color="auto"/>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bottom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 на</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 xml:space="preserve">топографической основе в масштабе </w:t>
      </w:r>
      <w:proofErr w:type="gramStart"/>
      <w:r w:rsidRPr="00666AE1">
        <w:rPr>
          <w:rFonts w:ascii="Times New Roman" w:eastAsia="Times New Roman" w:hAnsi="Times New Roman" w:cs="Times New Roman"/>
          <w:sz w:val="27"/>
          <w:szCs w:val="27"/>
          <w:lang w:eastAsia="ru-RU"/>
        </w:rPr>
        <w:t>1:_</w:t>
      </w:r>
      <w:proofErr w:type="gramEnd"/>
      <w:r w:rsidRPr="00666AE1">
        <w:rPr>
          <w:rFonts w:ascii="Times New Roman" w:eastAsia="Times New Roman" w:hAnsi="Times New Roman" w:cs="Times New Roman"/>
          <w:sz w:val="27"/>
          <w:szCs w:val="27"/>
          <w:lang w:eastAsia="ru-RU"/>
        </w:rPr>
        <w:t xml:space="preserve">________, выполненной </w:t>
      </w:r>
      <w:r w:rsidRPr="00666AE1">
        <w:rPr>
          <w:rFonts w:ascii="Times New Roman" w:eastAsia="Times New Roman" w:hAnsi="Times New Roman" w:cs="Times New Roman"/>
          <w:sz w:val="28"/>
          <w:szCs w:val="28"/>
          <w:lang w:eastAsia="ru-RU"/>
        </w:rPr>
        <w:t>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 наименование организации, подготовившей топографическую основу)</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_____________________________________________________________________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(дата, наименование организации)</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 Информация о градостроительном регламенте</w:t>
      </w:r>
      <w:r w:rsidRPr="00666AE1">
        <w:rPr>
          <w:rFonts w:ascii="Times New Roman" w:eastAsia="Times New Roman" w:hAnsi="Times New Roman" w:cs="Times New Roman"/>
          <w:sz w:val="27"/>
          <w:szCs w:val="27"/>
          <w:lang w:eastAsia="ru-RU"/>
        </w:rPr>
        <w:t xml:space="preserve">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left" w:pos="1020"/>
        </w:tabs>
        <w:suppressAutoHyphens/>
        <w:spacing w:after="0" w:line="240" w:lineRule="auto"/>
        <w:rPr>
          <w:rFonts w:ascii="Times New Roman" w:eastAsia="Times New Roman" w:hAnsi="Times New Roman" w:cs="Times New Roman"/>
          <w:sz w:val="16"/>
          <w:szCs w:val="16"/>
          <w:lang w:eastAsia="ru-RU"/>
        </w:rPr>
      </w:pPr>
    </w:p>
    <w:p w:rsidR="00666AE1" w:rsidRPr="00666AE1" w:rsidRDefault="00666AE1" w:rsidP="00666AE1">
      <w:pPr>
        <w:keepNext/>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w:t>
      </w:r>
      <w:r w:rsidRPr="00666AE1">
        <w:rPr>
          <w:rFonts w:ascii="Times New Roman" w:eastAsia="Times New Roman" w:hAnsi="Times New Roman" w:cs="Times New Roman"/>
          <w:bCs/>
          <w:sz w:val="27"/>
          <w:szCs w:val="27"/>
          <w:lang w:eastAsia="ru-RU"/>
        </w:rPr>
        <w:lastRenderedPageBreak/>
        <w:t xml:space="preserve">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tbl>
      <w:tblPr>
        <w:tblStyle w:val="a9"/>
        <w:tblpPr w:leftFromText="180" w:rightFromText="180" w:vertAnchor="text" w:horzAnchor="page" w:tblpX="7406" w:tblpY="-2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459"/>
      </w:tblGrid>
      <w:tr w:rsidR="00666AE1" w:rsidRPr="00666AE1" w:rsidTr="00AA5DD6">
        <w:trPr>
          <w:trHeight w:val="249"/>
        </w:trPr>
        <w:tc>
          <w:tcPr>
            <w:tcW w:w="3459" w:type="dxa"/>
          </w:tcPr>
          <w:p w:rsidR="00666AE1" w:rsidRPr="00666AE1" w:rsidRDefault="00666AE1" w:rsidP="00666AE1">
            <w:pPr>
              <w:keepNext/>
              <w:suppressAutoHyphens/>
              <w:rPr>
                <w:bCs/>
                <w:sz w:val="2"/>
                <w:szCs w:val="2"/>
              </w:rPr>
            </w:pPr>
          </w:p>
        </w:tc>
      </w:tr>
    </w:tbl>
    <w:p w:rsidR="00666AE1" w:rsidRPr="00666AE1" w:rsidRDefault="00666AE1" w:rsidP="00666AE1">
      <w:pPr>
        <w:keepNext/>
        <w:suppressAutoHyphens/>
        <w:spacing w:after="0" w:line="240" w:lineRule="auto"/>
        <w:rPr>
          <w:rFonts w:ascii="Times New Roman" w:eastAsia="Times New Roman" w:hAnsi="Times New Roman" w:cs="Times New Roman"/>
          <w:bCs/>
          <w:sz w:val="27"/>
          <w:szCs w:val="27"/>
          <w:lang w:eastAsia="ru-RU"/>
        </w:rPr>
      </w:pPr>
    </w:p>
    <w:p w:rsidR="00666AE1" w:rsidRPr="00666AE1" w:rsidRDefault="00666AE1" w:rsidP="00666AE1">
      <w:pPr>
        <w:keepNext/>
        <w:suppressAutoHyphens/>
        <w:spacing w:after="0" w:line="240" w:lineRule="auto"/>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2.2.</w:t>
      </w:r>
      <w:r w:rsidRPr="00666AE1">
        <w:rPr>
          <w:rFonts w:ascii="Times New Roman" w:eastAsia="Times New Roman" w:hAnsi="Times New Roman" w:cs="Times New Roman"/>
          <w:b/>
          <w:bCs/>
          <w:sz w:val="27"/>
          <w:szCs w:val="27"/>
          <w:lang w:eastAsia="ru-RU"/>
        </w:rPr>
        <w:t> </w:t>
      </w:r>
      <w:r w:rsidRPr="00666AE1">
        <w:rPr>
          <w:rFonts w:ascii="Times New Roman" w:eastAsia="Times New Roman" w:hAnsi="Times New Roman" w:cs="Times New Roman"/>
          <w:sz w:val="27"/>
          <w:szCs w:val="27"/>
          <w:lang w:eastAsia="ru-RU"/>
        </w:rPr>
        <w:t>Информация о видах разрешенного использовании земельного участка</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7"/>
          <w:szCs w:val="27"/>
          <w:lang w:eastAsia="ru-RU"/>
        </w:rPr>
        <w:t>основные виды разрешенного использования земельного участка:</w:t>
      </w:r>
    </w:p>
    <w:tbl>
      <w:tblPr>
        <w:tblW w:w="946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64"/>
      </w:tblGrid>
      <w:tr w:rsidR="00666AE1" w:rsidRPr="00666AE1" w:rsidTr="00AA5DD6">
        <w:tc>
          <w:tcPr>
            <w:tcW w:w="9464"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условно разрешенные виды использования земельного участка: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вспомогательные виды разрешенного использования земельного участка:</w:t>
      </w:r>
    </w:p>
    <w:tbl>
      <w:tblPr>
        <w:tblW w:w="9457" w:type="dxa"/>
        <w:tblBorders>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
                <w:szCs w:val="2"/>
                <w:lang w:eastAsia="ru-RU"/>
              </w:rPr>
            </w:pPr>
          </w:p>
        </w:tc>
      </w:tr>
    </w:tbl>
    <w:p w:rsidR="00666AE1" w:rsidRPr="00666AE1" w:rsidRDefault="00666AE1" w:rsidP="00666AE1">
      <w:pPr>
        <w:suppressAutoHyphens/>
        <w:spacing w:after="0" w:line="240" w:lineRule="auto"/>
        <w:ind w:right="113"/>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2.3.</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headerReference w:type="default" r:id="rId7"/>
          <w:headerReference w:type="first" r:id="rId8"/>
          <w:pgSz w:w="11906" w:h="16838"/>
          <w:pgMar w:top="1134" w:right="1134" w:bottom="1134" w:left="1134" w:header="709" w:footer="709" w:gutter="0"/>
          <w:pgNumType w:start="1"/>
          <w:cols w:space="720"/>
          <w:titlePg/>
          <w:docGrid w:linePitch="381"/>
        </w:sectPr>
      </w:pPr>
    </w:p>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2"/>
        <w:gridCol w:w="1139"/>
        <w:gridCol w:w="1142"/>
        <w:gridCol w:w="2280"/>
        <w:gridCol w:w="1852"/>
        <w:gridCol w:w="2851"/>
        <w:gridCol w:w="2705"/>
        <w:gridCol w:w="1709"/>
      </w:tblGrid>
      <w:tr w:rsidR="00666AE1" w:rsidRPr="00666AE1" w:rsidTr="00AA5DD6">
        <w:trPr>
          <w:cantSplit/>
          <w:trHeight w:val="1074"/>
        </w:trPr>
        <w:tc>
          <w:tcPr>
            <w:tcW w:w="1086" w:type="pct"/>
            <w:gridSpan w:val="3"/>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Придельное количество этажей и (или) предельная высота зданий, строений, сооружений</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определяемый как </w:t>
            </w:r>
            <w:proofErr w:type="gramStart"/>
            <w:r w:rsidRPr="00666AE1">
              <w:rPr>
                <w:rFonts w:ascii="Times New Roman" w:eastAsia="Times New Roman" w:hAnsi="Times New Roman" w:cs="Times New Roman"/>
                <w:sz w:val="24"/>
                <w:szCs w:val="24"/>
                <w:lang w:eastAsia="ru-RU"/>
              </w:rPr>
              <w:t>отношение  суммарной</w:t>
            </w:r>
            <w:proofErr w:type="gramEnd"/>
            <w:r w:rsidRPr="00666AE1">
              <w:rPr>
                <w:rFonts w:ascii="Times New Roman" w:eastAsia="Times New Roman" w:hAnsi="Times New Roman" w:cs="Times New Roman"/>
                <w:sz w:val="24"/>
                <w:szCs w:val="24"/>
                <w:lang w:eastAsia="ru-RU"/>
              </w:rPr>
              <w:t xml:space="preserve"> площади земельного участка, которая может быть застроена, ко всей площади земельного участка</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roofErr w:type="gramStart"/>
            <w:r w:rsidRPr="00666AE1">
              <w:rPr>
                <w:rFonts w:ascii="Times New Roman" w:eastAsia="Times New Roman" w:hAnsi="Times New Roman" w:cs="Times New Roman"/>
                <w:sz w:val="24"/>
                <w:szCs w:val="24"/>
                <w:lang w:eastAsia="ru-RU"/>
              </w:rPr>
              <w:t>Требования  к</w:t>
            </w:r>
            <w:proofErr w:type="gramEnd"/>
            <w:r w:rsidRPr="00666AE1">
              <w:rPr>
                <w:rFonts w:ascii="Times New Roman" w:eastAsia="Times New Roman" w:hAnsi="Times New Roman" w:cs="Times New Roman"/>
                <w:sz w:val="24"/>
                <w:szCs w:val="24"/>
                <w:lang w:eastAsia="ru-RU"/>
              </w:rPr>
              <w:t xml:space="preserve">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Иные показатели</w:t>
            </w:r>
          </w:p>
        </w:tc>
      </w:tr>
      <w:tr w:rsidR="00666AE1" w:rsidRPr="00666AE1" w:rsidTr="00AA5DD6">
        <w:trPr>
          <w:cantSplit/>
          <w:trHeight w:val="276"/>
        </w:trPr>
        <w:tc>
          <w:tcPr>
            <w:tcW w:w="1086" w:type="pct"/>
            <w:gridSpan w:val="3"/>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2</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3</w:t>
            </w:r>
          </w:p>
        </w:tc>
        <w:tc>
          <w:tcPr>
            <w:tcW w:w="783"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4</w:t>
            </w:r>
          </w:p>
        </w:tc>
        <w:tc>
          <w:tcPr>
            <w:tcW w:w="636"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5</w:t>
            </w:r>
          </w:p>
        </w:tc>
        <w:tc>
          <w:tcPr>
            <w:tcW w:w="97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6</w:t>
            </w:r>
          </w:p>
        </w:tc>
        <w:tc>
          <w:tcPr>
            <w:tcW w:w="92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7</w:t>
            </w:r>
          </w:p>
        </w:tc>
        <w:tc>
          <w:tcPr>
            <w:tcW w:w="587"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8</w:t>
            </w: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Длина, м</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Ширина, м</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Площадь, м</w:t>
            </w:r>
            <w:r w:rsidRPr="00666AE1">
              <w:rPr>
                <w:rFonts w:ascii="Times New Roman" w:eastAsia="Times New Roman" w:hAnsi="Times New Roman" w:cs="Times New Roman"/>
                <w:sz w:val="24"/>
                <w:szCs w:val="24"/>
                <w:vertAlign w:val="superscript"/>
                <w:lang w:eastAsia="ru-RU"/>
              </w:rPr>
              <w:t>2</w:t>
            </w:r>
            <w:r w:rsidRPr="00666AE1">
              <w:rPr>
                <w:rFonts w:ascii="Times New Roman" w:eastAsia="Times New Roman" w:hAnsi="Times New Roman" w:cs="Times New Roman"/>
                <w:sz w:val="24"/>
                <w:szCs w:val="24"/>
                <w:lang w:eastAsia="ru-RU"/>
              </w:rPr>
              <w:t xml:space="preserve"> или га</w:t>
            </w:r>
          </w:p>
        </w:tc>
        <w:tc>
          <w:tcPr>
            <w:tcW w:w="783"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78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2.4.</w:t>
      </w:r>
      <w:r w:rsidRPr="00666AE1">
        <w:rPr>
          <w:rFonts w:ascii="Times New Roman" w:eastAsia="Times New Roman" w:hAnsi="Times New Roman" w:cs="Times New Roman"/>
          <w:sz w:val="27"/>
          <w:szCs w:val="27"/>
          <w:lang w:eastAsia="ru-RU"/>
        </w:rPr>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Style w:val="a9"/>
        <w:tblW w:w="0" w:type="auto"/>
        <w:tblLook w:val="04A0" w:firstRow="1" w:lastRow="0" w:firstColumn="1" w:lastColumn="0" w:noHBand="0" w:noVBand="1"/>
      </w:tblPr>
      <w:tblGrid>
        <w:gridCol w:w="2348"/>
        <w:gridCol w:w="1900"/>
        <w:gridCol w:w="1860"/>
        <w:gridCol w:w="1508"/>
        <w:gridCol w:w="1854"/>
        <w:gridCol w:w="1723"/>
        <w:gridCol w:w="1699"/>
        <w:gridCol w:w="1668"/>
      </w:tblGrid>
      <w:tr w:rsidR="00666AE1" w:rsidRPr="00666AE1" w:rsidTr="00AA5DD6">
        <w:tc>
          <w:tcPr>
            <w:tcW w:w="2614" w:type="dxa"/>
            <w:vMerge w:val="restart"/>
            <w:vAlign w:val="center"/>
          </w:tcPr>
          <w:p w:rsidR="00666AE1" w:rsidRPr="00666AE1" w:rsidRDefault="00666AE1" w:rsidP="00666AE1">
            <w:pPr>
              <w:suppressAutoHyphens/>
              <w:jc w:val="center"/>
              <w:rPr>
                <w:sz w:val="24"/>
                <w:szCs w:val="24"/>
              </w:rPr>
            </w:pPr>
            <w:r w:rsidRPr="00666AE1">
              <w:rPr>
                <w:sz w:val="24"/>
                <w:szCs w:val="24"/>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w:t>
            </w:r>
            <w:r w:rsidRPr="00666AE1">
              <w:rPr>
                <w:sz w:val="24"/>
                <w:szCs w:val="24"/>
              </w:rPr>
              <w:lastRenderedPageBreak/>
              <w:t>регламент не устанавливается</w:t>
            </w:r>
          </w:p>
        </w:tc>
        <w:tc>
          <w:tcPr>
            <w:tcW w:w="2109" w:type="dxa"/>
            <w:vMerge w:val="restart"/>
            <w:vAlign w:val="center"/>
          </w:tcPr>
          <w:p w:rsidR="00666AE1" w:rsidRPr="00666AE1" w:rsidRDefault="00666AE1" w:rsidP="00666AE1">
            <w:pPr>
              <w:suppressAutoHyphens/>
              <w:jc w:val="center"/>
              <w:rPr>
                <w:sz w:val="24"/>
                <w:szCs w:val="24"/>
              </w:rPr>
            </w:pPr>
            <w:r w:rsidRPr="00666AE1">
              <w:rPr>
                <w:sz w:val="24"/>
                <w:szCs w:val="24"/>
              </w:rPr>
              <w:lastRenderedPageBreak/>
              <w:t>Реквизиты акта, регулирующего использование земельного участка</w:t>
            </w:r>
          </w:p>
        </w:tc>
        <w:tc>
          <w:tcPr>
            <w:tcW w:w="2064" w:type="dxa"/>
            <w:vMerge w:val="restart"/>
            <w:vAlign w:val="center"/>
          </w:tcPr>
          <w:p w:rsidR="00666AE1" w:rsidRPr="00666AE1" w:rsidRDefault="00666AE1" w:rsidP="00666AE1">
            <w:pPr>
              <w:suppressAutoHyphens/>
              <w:jc w:val="center"/>
              <w:rPr>
                <w:sz w:val="24"/>
                <w:szCs w:val="24"/>
              </w:rPr>
            </w:pPr>
            <w:r w:rsidRPr="00666AE1">
              <w:rPr>
                <w:sz w:val="24"/>
                <w:szCs w:val="24"/>
              </w:rPr>
              <w:t>Требования к использованию земельного участка</w:t>
            </w:r>
          </w:p>
        </w:tc>
        <w:tc>
          <w:tcPr>
            <w:tcW w:w="5635" w:type="dxa"/>
            <w:gridSpan w:val="3"/>
            <w:vAlign w:val="center"/>
          </w:tcPr>
          <w:p w:rsidR="00666AE1" w:rsidRPr="00666AE1" w:rsidRDefault="00666AE1" w:rsidP="00666AE1">
            <w:pPr>
              <w:suppressAutoHyphens/>
              <w:jc w:val="center"/>
              <w:rPr>
                <w:sz w:val="24"/>
                <w:szCs w:val="24"/>
              </w:rPr>
            </w:pPr>
            <w:r w:rsidRPr="00666AE1">
              <w:rPr>
                <w:sz w:val="24"/>
                <w:szCs w:val="24"/>
              </w:rPr>
              <w:t>Требования к параметрам объекта капитального строительства</w:t>
            </w:r>
          </w:p>
        </w:tc>
        <w:tc>
          <w:tcPr>
            <w:tcW w:w="2364" w:type="dxa"/>
            <w:gridSpan w:val="2"/>
            <w:vAlign w:val="center"/>
          </w:tcPr>
          <w:p w:rsidR="00666AE1" w:rsidRPr="00666AE1" w:rsidRDefault="00666AE1" w:rsidP="00666AE1">
            <w:pPr>
              <w:suppressAutoHyphens/>
              <w:jc w:val="center"/>
              <w:rPr>
                <w:sz w:val="24"/>
                <w:szCs w:val="24"/>
              </w:rPr>
            </w:pPr>
            <w:r w:rsidRPr="00666AE1">
              <w:rPr>
                <w:sz w:val="24"/>
                <w:szCs w:val="24"/>
              </w:rPr>
              <w:t>Требования к размещению объектов капитального строительства</w:t>
            </w:r>
          </w:p>
        </w:tc>
      </w:tr>
      <w:tr w:rsidR="00666AE1" w:rsidRPr="00666AE1" w:rsidTr="00AA5DD6">
        <w:tc>
          <w:tcPr>
            <w:tcW w:w="2614" w:type="dxa"/>
            <w:vMerge/>
            <w:vAlign w:val="center"/>
          </w:tcPr>
          <w:p w:rsidR="00666AE1" w:rsidRPr="00666AE1" w:rsidRDefault="00666AE1" w:rsidP="00666AE1">
            <w:pPr>
              <w:suppressAutoHyphens/>
              <w:jc w:val="center"/>
              <w:rPr>
                <w:sz w:val="24"/>
                <w:szCs w:val="24"/>
              </w:rPr>
            </w:pPr>
          </w:p>
        </w:tc>
        <w:tc>
          <w:tcPr>
            <w:tcW w:w="2109" w:type="dxa"/>
            <w:vMerge/>
            <w:vAlign w:val="center"/>
          </w:tcPr>
          <w:p w:rsidR="00666AE1" w:rsidRPr="00666AE1" w:rsidRDefault="00666AE1" w:rsidP="00666AE1">
            <w:pPr>
              <w:suppressAutoHyphens/>
              <w:jc w:val="center"/>
              <w:rPr>
                <w:sz w:val="24"/>
                <w:szCs w:val="24"/>
              </w:rPr>
            </w:pPr>
          </w:p>
        </w:tc>
        <w:tc>
          <w:tcPr>
            <w:tcW w:w="2064" w:type="dxa"/>
            <w:vMerge/>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r w:rsidRPr="00666AE1">
              <w:rPr>
                <w:sz w:val="24"/>
                <w:szCs w:val="24"/>
              </w:rPr>
              <w:t xml:space="preserve">Предельное количество этажей и (или) предельная высота зданий, </w:t>
            </w:r>
            <w:r w:rsidRPr="00666AE1">
              <w:rPr>
                <w:sz w:val="24"/>
                <w:szCs w:val="24"/>
              </w:rPr>
              <w:lastRenderedPageBreak/>
              <w:t>строений, сооружений</w:t>
            </w:r>
          </w:p>
        </w:tc>
        <w:tc>
          <w:tcPr>
            <w:tcW w:w="2057" w:type="dxa"/>
            <w:vAlign w:val="center"/>
          </w:tcPr>
          <w:p w:rsidR="00666AE1" w:rsidRPr="00666AE1" w:rsidRDefault="00666AE1" w:rsidP="00666AE1">
            <w:pPr>
              <w:suppressAutoHyphens/>
              <w:jc w:val="center"/>
              <w:rPr>
                <w:sz w:val="24"/>
                <w:szCs w:val="24"/>
              </w:rPr>
            </w:pPr>
            <w:r w:rsidRPr="00666AE1">
              <w:rPr>
                <w:sz w:val="24"/>
                <w:szCs w:val="24"/>
              </w:rPr>
              <w:lastRenderedPageBreak/>
              <w:t xml:space="preserve">Максимальный процент застройки в границах земельного участка, определяемый как отношение </w:t>
            </w:r>
            <w:r w:rsidRPr="00666AE1">
              <w:rPr>
                <w:sz w:val="24"/>
                <w:szCs w:val="24"/>
              </w:rPr>
              <w:lastRenderedPageBreak/>
              <w:t>суммарной площади земельного участка, которая может быть застроена, ко всей площади земельного участка</w:t>
            </w:r>
          </w:p>
        </w:tc>
        <w:tc>
          <w:tcPr>
            <w:tcW w:w="1910"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параметрам объекта капитального строительства</w:t>
            </w:r>
          </w:p>
        </w:tc>
        <w:tc>
          <w:tcPr>
            <w:tcW w:w="1182" w:type="dxa"/>
            <w:vAlign w:val="center"/>
          </w:tcPr>
          <w:p w:rsidR="00666AE1" w:rsidRPr="00666AE1" w:rsidRDefault="00666AE1" w:rsidP="00666AE1">
            <w:pPr>
              <w:suppressAutoHyphens/>
              <w:jc w:val="center"/>
              <w:rPr>
                <w:sz w:val="24"/>
                <w:szCs w:val="24"/>
              </w:rPr>
            </w:pPr>
            <w:r w:rsidRPr="00666AE1">
              <w:rPr>
                <w:sz w:val="24"/>
                <w:szCs w:val="24"/>
              </w:rPr>
              <w:t xml:space="preserve">Минимальные отступы от границ земельного участка в целях определения мест </w:t>
            </w:r>
            <w:r w:rsidRPr="00666AE1">
              <w:rPr>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182"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размещению объектов капитального строительства</w:t>
            </w:r>
          </w:p>
        </w:tc>
      </w:tr>
      <w:tr w:rsidR="00666AE1" w:rsidRPr="00666AE1" w:rsidTr="00AA5DD6">
        <w:tc>
          <w:tcPr>
            <w:tcW w:w="2614" w:type="dxa"/>
            <w:vAlign w:val="center"/>
          </w:tcPr>
          <w:p w:rsidR="00666AE1" w:rsidRPr="00666AE1" w:rsidRDefault="00666AE1" w:rsidP="00666AE1">
            <w:pPr>
              <w:suppressAutoHyphens/>
              <w:jc w:val="center"/>
              <w:rPr>
                <w:sz w:val="24"/>
                <w:szCs w:val="24"/>
              </w:rPr>
            </w:pPr>
            <w:r w:rsidRPr="00666AE1">
              <w:rPr>
                <w:sz w:val="24"/>
                <w:szCs w:val="24"/>
              </w:rPr>
              <w:lastRenderedPageBreak/>
              <w:t>1</w:t>
            </w:r>
          </w:p>
        </w:tc>
        <w:tc>
          <w:tcPr>
            <w:tcW w:w="2109" w:type="dxa"/>
            <w:vAlign w:val="center"/>
          </w:tcPr>
          <w:p w:rsidR="00666AE1" w:rsidRPr="00666AE1" w:rsidRDefault="00666AE1" w:rsidP="00666AE1">
            <w:pPr>
              <w:suppressAutoHyphens/>
              <w:jc w:val="center"/>
              <w:rPr>
                <w:sz w:val="24"/>
                <w:szCs w:val="24"/>
              </w:rPr>
            </w:pPr>
            <w:r w:rsidRPr="00666AE1">
              <w:rPr>
                <w:sz w:val="24"/>
                <w:szCs w:val="24"/>
              </w:rPr>
              <w:t>2</w:t>
            </w:r>
          </w:p>
        </w:tc>
        <w:tc>
          <w:tcPr>
            <w:tcW w:w="2064" w:type="dxa"/>
            <w:vAlign w:val="center"/>
          </w:tcPr>
          <w:p w:rsidR="00666AE1" w:rsidRPr="00666AE1" w:rsidRDefault="00666AE1" w:rsidP="00666AE1">
            <w:pPr>
              <w:suppressAutoHyphens/>
              <w:jc w:val="center"/>
              <w:rPr>
                <w:sz w:val="24"/>
                <w:szCs w:val="24"/>
              </w:rPr>
            </w:pPr>
            <w:r w:rsidRPr="00666AE1">
              <w:rPr>
                <w:sz w:val="24"/>
                <w:szCs w:val="24"/>
              </w:rPr>
              <w:t>3</w:t>
            </w:r>
          </w:p>
        </w:tc>
        <w:tc>
          <w:tcPr>
            <w:tcW w:w="1668" w:type="dxa"/>
            <w:vAlign w:val="center"/>
          </w:tcPr>
          <w:p w:rsidR="00666AE1" w:rsidRPr="00666AE1" w:rsidRDefault="00666AE1" w:rsidP="00666AE1">
            <w:pPr>
              <w:suppressAutoHyphens/>
              <w:jc w:val="center"/>
              <w:rPr>
                <w:sz w:val="24"/>
                <w:szCs w:val="24"/>
              </w:rPr>
            </w:pPr>
            <w:r w:rsidRPr="00666AE1">
              <w:rPr>
                <w:sz w:val="24"/>
                <w:szCs w:val="24"/>
              </w:rPr>
              <w:t>4</w:t>
            </w:r>
          </w:p>
        </w:tc>
        <w:tc>
          <w:tcPr>
            <w:tcW w:w="2057" w:type="dxa"/>
            <w:vAlign w:val="center"/>
          </w:tcPr>
          <w:p w:rsidR="00666AE1" w:rsidRPr="00666AE1" w:rsidRDefault="00666AE1" w:rsidP="00666AE1">
            <w:pPr>
              <w:suppressAutoHyphens/>
              <w:jc w:val="center"/>
              <w:rPr>
                <w:sz w:val="24"/>
                <w:szCs w:val="24"/>
              </w:rPr>
            </w:pPr>
            <w:r w:rsidRPr="00666AE1">
              <w:rPr>
                <w:sz w:val="24"/>
                <w:szCs w:val="24"/>
              </w:rPr>
              <w:t>5</w:t>
            </w:r>
          </w:p>
        </w:tc>
        <w:tc>
          <w:tcPr>
            <w:tcW w:w="1910" w:type="dxa"/>
            <w:vAlign w:val="center"/>
          </w:tcPr>
          <w:p w:rsidR="00666AE1" w:rsidRPr="00666AE1" w:rsidRDefault="00666AE1" w:rsidP="00666AE1">
            <w:pPr>
              <w:suppressAutoHyphens/>
              <w:jc w:val="center"/>
              <w:rPr>
                <w:sz w:val="24"/>
                <w:szCs w:val="24"/>
              </w:rPr>
            </w:pPr>
            <w:r w:rsidRPr="00666AE1">
              <w:rPr>
                <w:sz w:val="24"/>
                <w:szCs w:val="24"/>
              </w:rPr>
              <w:t>6</w:t>
            </w:r>
          </w:p>
        </w:tc>
        <w:tc>
          <w:tcPr>
            <w:tcW w:w="1182" w:type="dxa"/>
            <w:vAlign w:val="center"/>
          </w:tcPr>
          <w:p w:rsidR="00666AE1" w:rsidRPr="00666AE1" w:rsidRDefault="00666AE1" w:rsidP="00666AE1">
            <w:pPr>
              <w:suppressAutoHyphens/>
              <w:jc w:val="center"/>
              <w:rPr>
                <w:sz w:val="24"/>
                <w:szCs w:val="24"/>
              </w:rPr>
            </w:pPr>
            <w:r w:rsidRPr="00666AE1">
              <w:rPr>
                <w:sz w:val="24"/>
                <w:szCs w:val="24"/>
              </w:rPr>
              <w:t>7</w:t>
            </w:r>
          </w:p>
        </w:tc>
        <w:tc>
          <w:tcPr>
            <w:tcW w:w="1182" w:type="dxa"/>
            <w:vAlign w:val="center"/>
          </w:tcPr>
          <w:p w:rsidR="00666AE1" w:rsidRPr="00666AE1" w:rsidRDefault="00666AE1" w:rsidP="00666AE1">
            <w:pPr>
              <w:suppressAutoHyphens/>
              <w:jc w:val="center"/>
              <w:rPr>
                <w:sz w:val="24"/>
                <w:szCs w:val="24"/>
              </w:rPr>
            </w:pPr>
            <w:r w:rsidRPr="00666AE1">
              <w:rPr>
                <w:sz w:val="24"/>
                <w:szCs w:val="24"/>
              </w:rPr>
              <w:t>8</w:t>
            </w:r>
          </w:p>
        </w:tc>
      </w:tr>
      <w:tr w:rsidR="00666AE1" w:rsidRPr="00666AE1" w:rsidTr="00AA5DD6">
        <w:tc>
          <w:tcPr>
            <w:tcW w:w="2614" w:type="dxa"/>
            <w:vAlign w:val="center"/>
          </w:tcPr>
          <w:p w:rsidR="00666AE1" w:rsidRPr="00666AE1" w:rsidRDefault="00666AE1" w:rsidP="00666AE1">
            <w:pPr>
              <w:suppressAutoHyphens/>
              <w:jc w:val="center"/>
              <w:rPr>
                <w:sz w:val="24"/>
                <w:szCs w:val="24"/>
              </w:rPr>
            </w:pPr>
          </w:p>
        </w:tc>
        <w:tc>
          <w:tcPr>
            <w:tcW w:w="2109" w:type="dxa"/>
            <w:vAlign w:val="center"/>
          </w:tcPr>
          <w:p w:rsidR="00666AE1" w:rsidRPr="00666AE1" w:rsidRDefault="00666AE1" w:rsidP="00666AE1">
            <w:pPr>
              <w:suppressAutoHyphens/>
              <w:jc w:val="center"/>
              <w:rPr>
                <w:sz w:val="24"/>
                <w:szCs w:val="24"/>
              </w:rPr>
            </w:pPr>
          </w:p>
        </w:tc>
        <w:tc>
          <w:tcPr>
            <w:tcW w:w="2064" w:type="dxa"/>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p>
        </w:tc>
        <w:tc>
          <w:tcPr>
            <w:tcW w:w="2057" w:type="dxa"/>
            <w:vAlign w:val="center"/>
          </w:tcPr>
          <w:p w:rsidR="00666AE1" w:rsidRPr="00666AE1" w:rsidRDefault="00666AE1" w:rsidP="00666AE1">
            <w:pPr>
              <w:suppressAutoHyphens/>
              <w:jc w:val="center"/>
              <w:rPr>
                <w:sz w:val="24"/>
                <w:szCs w:val="24"/>
              </w:rPr>
            </w:pPr>
          </w:p>
        </w:tc>
        <w:tc>
          <w:tcPr>
            <w:tcW w:w="1910"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pgSz w:w="16838" w:h="11906" w:orient="landscape"/>
          <w:pgMar w:top="1134" w:right="1134" w:bottom="1134" w:left="1134" w:header="709" w:footer="709" w:gutter="0"/>
          <w:pgNumType w:start="4"/>
          <w:cols w:space="720"/>
          <w:docGrid w:linePitch="381"/>
        </w:sectPr>
      </w:pPr>
    </w:p>
    <w:p w:rsidR="00666AE1" w:rsidRPr="00666AE1" w:rsidRDefault="00666AE1" w:rsidP="00666AE1">
      <w:pPr>
        <w:suppressAutoHyphens/>
        <w:spacing w:after="0" w:line="240" w:lineRule="auto"/>
        <w:jc w:val="both"/>
        <w:rPr>
          <w:rFonts w:ascii="Times New Roman" w:eastAsia="Times New Roman" w:hAnsi="Times New Roman" w:cs="Times New Roman"/>
          <w:sz w:val="4"/>
          <w:szCs w:val="4"/>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sz w:val="27"/>
          <w:szCs w:val="27"/>
          <w:lang w:eastAsia="ru-RU"/>
        </w:rPr>
        <w:t xml:space="preserve">3. Информация о расположенных в границах земельного участка объектах капитального строительства и объектах культурного наследия </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(согласно чертежу(</w:t>
            </w:r>
            <w:proofErr w:type="spellStart"/>
            <w:r w:rsidRPr="00666AE1">
              <w:rPr>
                <w:rFonts w:ascii="Times New Roman" w:eastAsia="Times New Roman" w:hAnsi="Times New Roman" w:cs="Times New Roman"/>
                <w:sz w:val="18"/>
                <w:szCs w:val="18"/>
                <w:lang w:eastAsia="ru-RU"/>
              </w:rPr>
              <w:t>ам</w:t>
            </w:r>
            <w:proofErr w:type="spellEnd"/>
            <w:r w:rsidRPr="00666AE1">
              <w:rPr>
                <w:rFonts w:ascii="Times New Roman" w:eastAsia="Times New Roman" w:hAnsi="Times New Roman" w:cs="Times New Roman"/>
                <w:sz w:val="18"/>
                <w:szCs w:val="18"/>
                <w:lang w:eastAsia="ru-RU"/>
              </w:rPr>
              <w:t>)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bl>
      <w:tblPr>
        <w:tblW w:w="10008" w:type="dxa"/>
        <w:tblInd w:w="28" w:type="dxa"/>
        <w:tblLayout w:type="fixed"/>
        <w:tblCellMar>
          <w:left w:w="28" w:type="dxa"/>
          <w:right w:w="28" w:type="dxa"/>
        </w:tblCellMar>
        <w:tblLook w:val="0000" w:firstRow="0" w:lastRow="0" w:firstColumn="0" w:lastColumn="0" w:noHBand="0" w:noVBand="0"/>
      </w:tblPr>
      <w:tblGrid>
        <w:gridCol w:w="5670"/>
        <w:gridCol w:w="3930"/>
        <w:gridCol w:w="408"/>
      </w:tblGrid>
      <w:tr w:rsidR="00666AE1" w:rsidRPr="00666AE1" w:rsidTr="00AA5DD6">
        <w:tc>
          <w:tcPr>
            <w:tcW w:w="56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инвентаризационный или кадастровый номер</w:t>
            </w:r>
          </w:p>
        </w:tc>
        <w:tc>
          <w:tcPr>
            <w:tcW w:w="3930"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rPr>
          <w:rFonts w:ascii="Times New Roman" w:eastAsia="Times New Roman" w:hAnsi="Times New Roman" w:cs="Times New Roman"/>
          <w:sz w:val="2"/>
          <w:szCs w:val="2"/>
          <w:lang w:eastAsia="ru-RU"/>
        </w:rPr>
      </w:pPr>
      <w:r w:rsidRPr="00666AE1">
        <w:rPr>
          <w:rFonts w:ascii="Times New Roman" w:eastAsia="Times New Roman" w:hAnsi="Times New Roman" w:cs="Times New Roman"/>
          <w:b/>
          <w:i/>
          <w:sz w:val="27"/>
          <w:szCs w:val="27"/>
          <w:lang w:eastAsia="ru-RU"/>
        </w:rPr>
        <w:t xml:space="preserve">                     </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3.2.</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(согласно чертежу(</w:t>
            </w:r>
            <w:proofErr w:type="spellStart"/>
            <w:r w:rsidRPr="00666AE1">
              <w:rPr>
                <w:rFonts w:ascii="Times New Roman" w:eastAsia="Times New Roman" w:hAnsi="Times New Roman" w:cs="Times New Roman"/>
                <w:sz w:val="16"/>
                <w:szCs w:val="16"/>
                <w:lang w:eastAsia="ru-RU"/>
              </w:rPr>
              <w:t>ам</w:t>
            </w:r>
            <w:proofErr w:type="spellEnd"/>
            <w:r w:rsidRPr="00666AE1">
              <w:rPr>
                <w:rFonts w:ascii="Times New Roman" w:eastAsia="Times New Roman" w:hAnsi="Times New Roman" w:cs="Times New Roman"/>
                <w:sz w:val="16"/>
                <w:szCs w:val="16"/>
                <w:lang w:eastAsia="ru-RU"/>
              </w:rPr>
              <w:t>)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(назначение объекта культурного наследия,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right" w:pos="9923"/>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органа государственной власти, принявшего решение о включении выявленного объекта</w:t>
      </w:r>
      <w:r w:rsidRPr="00666AE1">
        <w:rPr>
          <w:rFonts w:ascii="Times New Roman" w:eastAsia="Times New Roman" w:hAnsi="Times New Roman" w:cs="Times New Roman"/>
          <w:sz w:val="16"/>
          <w:szCs w:val="16"/>
          <w:lang w:eastAsia="ru-RU"/>
        </w:rPr>
        <w:br/>
        <w:t>культурного наследия в реестр, реквизиты этого решения)</w:t>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p>
    <w:tbl>
      <w:tblPr>
        <w:tblW w:w="9058" w:type="dxa"/>
        <w:tblLayout w:type="fixed"/>
        <w:tblCellMar>
          <w:left w:w="28" w:type="dxa"/>
          <w:right w:w="28" w:type="dxa"/>
        </w:tblCellMar>
        <w:tblLook w:val="0000" w:firstRow="0" w:lastRow="0" w:firstColumn="0" w:lastColumn="0" w:noHBand="0" w:noVBand="0"/>
      </w:tblPr>
      <w:tblGrid>
        <w:gridCol w:w="4136"/>
        <w:gridCol w:w="1588"/>
        <w:gridCol w:w="369"/>
        <w:gridCol w:w="2965"/>
      </w:tblGrid>
      <w:tr w:rsidR="00666AE1" w:rsidRPr="00666AE1" w:rsidTr="00AA5DD6">
        <w:trPr>
          <w:cantSplit/>
        </w:trPr>
        <w:tc>
          <w:tcPr>
            <w:tcW w:w="4136"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регистрационный номер в реестре</w:t>
            </w:r>
          </w:p>
        </w:tc>
        <w:tc>
          <w:tcPr>
            <w:tcW w:w="1588"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369" w:type="dxa"/>
            <w:tcBorders>
              <w:top w:val="nil"/>
              <w:left w:val="nil"/>
              <w:bottom w:val="nil"/>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от</w:t>
            </w:r>
          </w:p>
        </w:tc>
        <w:tc>
          <w:tcPr>
            <w:tcW w:w="296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i/>
                <w:sz w:val="27"/>
                <w:szCs w:val="27"/>
                <w:lang w:eastAsia="ru-RU"/>
              </w:rPr>
            </w:pPr>
          </w:p>
        </w:tc>
      </w:tr>
    </w:tbl>
    <w:p w:rsidR="00666AE1" w:rsidRPr="00666AE1" w:rsidRDefault="00666AE1" w:rsidP="00666AE1">
      <w:pPr>
        <w:suppressAutoHyphens/>
        <w:spacing w:after="0" w:line="240" w:lineRule="auto"/>
        <w:ind w:left="666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4.</w:t>
      </w:r>
      <w:r w:rsidRPr="00666AE1">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7"/>
          <w:szCs w:val="27"/>
          <w:lang w:eastAsia="ru-RU"/>
        </w:rPr>
        <w:t>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1196"/>
        <w:gridCol w:w="938"/>
        <w:gridCol w:w="963"/>
        <w:gridCol w:w="1197"/>
        <w:gridCol w:w="939"/>
        <w:gridCol w:w="963"/>
        <w:gridCol w:w="1197"/>
        <w:gridCol w:w="939"/>
        <w:gridCol w:w="1296"/>
      </w:tblGrid>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минимально допустимого уровня обеспеченности территории</w:t>
            </w:r>
          </w:p>
        </w:tc>
      </w:tr>
      <w:tr w:rsidR="00666AE1" w:rsidRPr="00666AE1" w:rsidTr="00AA5DD6">
        <w:tc>
          <w:tcPr>
            <w:tcW w:w="3286" w:type="dxa"/>
            <w:gridSpan w:val="3"/>
            <w:vAlign w:val="center"/>
          </w:tcPr>
          <w:p w:rsidR="00666AE1" w:rsidRPr="00666AE1" w:rsidRDefault="00666AE1" w:rsidP="00666AE1">
            <w:pPr>
              <w:tabs>
                <w:tab w:val="left" w:pos="1060"/>
              </w:tabs>
              <w:suppressAutoHyphens/>
              <w:jc w:val="center"/>
              <w:rPr>
                <w:bCs/>
                <w:sz w:val="24"/>
                <w:szCs w:val="24"/>
              </w:rPr>
            </w:pPr>
            <w:r w:rsidRPr="00666AE1">
              <w:rPr>
                <w:bCs/>
                <w:sz w:val="24"/>
                <w:szCs w:val="24"/>
              </w:rPr>
              <w:t>Объекты коммунальной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транспортной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социальной инфраструктуры</w:t>
            </w:r>
          </w:p>
        </w:tc>
      </w:tr>
      <w:tr w:rsidR="00666AE1" w:rsidRPr="00666AE1" w:rsidTr="00AA5DD6">
        <w:tc>
          <w:tcPr>
            <w:tcW w:w="1288"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6"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 xml:space="preserve">Расчетный </w:t>
            </w:r>
            <w:proofErr w:type="gramStart"/>
            <w:r w:rsidRPr="00666AE1">
              <w:rPr>
                <w:bCs/>
                <w:sz w:val="24"/>
                <w:szCs w:val="24"/>
              </w:rPr>
              <w:t>показа-</w:t>
            </w:r>
            <w:proofErr w:type="spellStart"/>
            <w:r w:rsidRPr="00666AE1">
              <w:rPr>
                <w:bCs/>
                <w:sz w:val="24"/>
                <w:szCs w:val="24"/>
              </w:rPr>
              <w:t>тель</w:t>
            </w:r>
            <w:proofErr w:type="spellEnd"/>
            <w:proofErr w:type="gramEnd"/>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максимально допустимого уровня территориальной доступности</w:t>
            </w:r>
          </w:p>
        </w:tc>
      </w:tr>
      <w:tr w:rsidR="00666AE1" w:rsidRPr="00666AE1" w:rsidTr="00AA5DD6">
        <w:tc>
          <w:tcPr>
            <w:tcW w:w="1288"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6"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r w:rsidRPr="00666AE1">
              <w:rPr>
                <w:bCs/>
                <w:sz w:val="24"/>
                <w:szCs w:val="24"/>
              </w:rPr>
              <w:t xml:space="preserve">Расчетный </w:t>
            </w:r>
            <w:proofErr w:type="gramStart"/>
            <w:r w:rsidRPr="00666AE1">
              <w:rPr>
                <w:bCs/>
                <w:sz w:val="24"/>
                <w:szCs w:val="24"/>
              </w:rPr>
              <w:t>показа-</w:t>
            </w:r>
            <w:proofErr w:type="spellStart"/>
            <w:r w:rsidRPr="00666AE1">
              <w:rPr>
                <w:bCs/>
                <w:sz w:val="24"/>
                <w:szCs w:val="24"/>
              </w:rPr>
              <w:t>тель</w:t>
            </w:r>
            <w:proofErr w:type="spellEnd"/>
            <w:proofErr w:type="gramEnd"/>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66AE1" w:rsidRPr="00666AE1" w:rsidTr="00AA5DD6">
        <w:tc>
          <w:tcPr>
            <w:tcW w:w="9854" w:type="dxa"/>
          </w:tcPr>
          <w:p w:rsidR="00666AE1" w:rsidRPr="00666AE1" w:rsidRDefault="00666AE1" w:rsidP="00666AE1">
            <w:pPr>
              <w:suppressAutoHyphens/>
              <w:jc w:val="both"/>
              <w:rPr>
                <w:bCs/>
                <w:sz w:val="27"/>
                <w:szCs w:val="27"/>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lastRenderedPageBreak/>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3660"/>
        <w:gridCol w:w="1552"/>
        <w:gridCol w:w="2208"/>
        <w:gridCol w:w="2208"/>
      </w:tblGrid>
      <w:tr w:rsidR="00666AE1" w:rsidRPr="00666AE1" w:rsidTr="00AA5DD6">
        <w:tc>
          <w:tcPr>
            <w:tcW w:w="3794" w:type="dxa"/>
            <w:vMerge w:val="restart"/>
            <w:vAlign w:val="center"/>
          </w:tcPr>
          <w:p w:rsidR="00666AE1" w:rsidRPr="00666AE1" w:rsidRDefault="00666AE1" w:rsidP="00666AE1">
            <w:pPr>
              <w:suppressAutoHyphens/>
              <w:jc w:val="center"/>
              <w:rPr>
                <w:bCs/>
                <w:sz w:val="24"/>
                <w:szCs w:val="24"/>
              </w:rPr>
            </w:pPr>
            <w:r w:rsidRPr="00666AE1">
              <w:rPr>
                <w:bCs/>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060"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c>
          <w:tcPr>
            <w:tcW w:w="3794" w:type="dxa"/>
            <w:vMerge/>
            <w:vAlign w:val="center"/>
          </w:tcPr>
          <w:p w:rsidR="00666AE1" w:rsidRPr="00666AE1" w:rsidRDefault="00666AE1" w:rsidP="00666AE1">
            <w:pPr>
              <w:suppressAutoHyphens/>
              <w:jc w:val="center"/>
              <w:rPr>
                <w:bCs/>
                <w:sz w:val="24"/>
                <w:szCs w:val="24"/>
              </w:rPr>
            </w:pPr>
          </w:p>
        </w:tc>
        <w:tc>
          <w:tcPr>
            <w:tcW w:w="1394" w:type="dxa"/>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c>
          <w:tcPr>
            <w:tcW w:w="37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1</w:t>
            </w:r>
          </w:p>
        </w:tc>
        <w:tc>
          <w:tcPr>
            <w:tcW w:w="13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2</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3</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4</w:t>
            </w:r>
          </w:p>
        </w:tc>
      </w:tr>
      <w:tr w:rsidR="00666AE1" w:rsidRPr="00666AE1" w:rsidTr="00AA5DD6">
        <w:tc>
          <w:tcPr>
            <w:tcW w:w="3794" w:type="dxa"/>
          </w:tcPr>
          <w:p w:rsidR="00666AE1" w:rsidRPr="00666AE1" w:rsidRDefault="00666AE1" w:rsidP="00666AE1">
            <w:pPr>
              <w:suppressAutoHyphens/>
              <w:jc w:val="both"/>
              <w:rPr>
                <w:bCs/>
                <w:sz w:val="24"/>
                <w:szCs w:val="24"/>
              </w:rPr>
            </w:pPr>
          </w:p>
        </w:tc>
        <w:tc>
          <w:tcPr>
            <w:tcW w:w="1394"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7. Информация о границах зон действия публичных сервитутов </w:t>
      </w:r>
    </w:p>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033"/>
        <w:gridCol w:w="827"/>
        <w:gridCol w:w="2173"/>
      </w:tblGrid>
      <w:tr w:rsidR="00666AE1" w:rsidRPr="00666AE1" w:rsidTr="00AA5DD6">
        <w:trPr>
          <w:gridBefore w:val="3"/>
          <w:wBefore w:w="7621" w:type="dxa"/>
          <w:trHeight w:val="133"/>
        </w:trPr>
        <w:tc>
          <w:tcPr>
            <w:tcW w:w="2233" w:type="dxa"/>
          </w:tcPr>
          <w:p w:rsidR="00666AE1" w:rsidRPr="00666AE1" w:rsidRDefault="00666AE1" w:rsidP="00666AE1">
            <w:pPr>
              <w:suppressAutoHyphens/>
              <w:jc w:val="both"/>
              <w:rPr>
                <w:bCs/>
                <w:sz w:val="2"/>
                <w:szCs w:val="2"/>
              </w:rPr>
            </w:pP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rPr>
            </w:pPr>
          </w:p>
        </w:tc>
        <w:tc>
          <w:tcPr>
            <w:tcW w:w="3083" w:type="dxa"/>
            <w:gridSpan w:val="2"/>
            <w:vAlign w:val="center"/>
          </w:tcPr>
          <w:p w:rsidR="00666AE1" w:rsidRPr="00666AE1" w:rsidRDefault="00666AE1" w:rsidP="00666AE1">
            <w:pPr>
              <w:suppressAutoHyphens/>
              <w:jc w:val="center"/>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8. Номер и (или) наименование элемента планировочной структуры, в границах которого расположен земельный участок </w:t>
      </w:r>
    </w:p>
    <w:tbl>
      <w:tblPr>
        <w:tblStyle w:val="a9"/>
        <w:tblW w:w="0" w:type="auto"/>
        <w:tblInd w:w="5211" w:type="dxa"/>
        <w:tblBorders>
          <w:left w:val="none" w:sz="0" w:space="0" w:color="auto"/>
          <w:bottom w:val="none" w:sz="0" w:space="0" w:color="auto"/>
          <w:right w:val="none" w:sz="0" w:space="0" w:color="auto"/>
        </w:tblBorders>
        <w:tblLook w:val="04A0" w:firstRow="1" w:lastRow="0" w:firstColumn="1" w:lastColumn="0" w:noHBand="0" w:noVBand="1"/>
      </w:tblPr>
      <w:tblGrid>
        <w:gridCol w:w="4427"/>
      </w:tblGrid>
      <w:tr w:rsidR="00666AE1" w:rsidRPr="00666AE1" w:rsidTr="00AA5DD6">
        <w:tc>
          <w:tcPr>
            <w:tcW w:w="4643" w:type="dxa"/>
          </w:tcPr>
          <w:p w:rsidR="00666AE1" w:rsidRPr="00666AE1" w:rsidRDefault="00666AE1" w:rsidP="00666AE1">
            <w:pPr>
              <w:suppressAutoHyphens/>
              <w:jc w:val="both"/>
              <w:rPr>
                <w:bCs/>
                <w:sz w:val="27"/>
                <w:szCs w:val="27"/>
              </w:rPr>
            </w:pPr>
          </w:p>
        </w:tc>
      </w:tr>
    </w:tbl>
    <w:p w:rsidR="00274445"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r w:rsidR="00274445">
        <w:rPr>
          <w:rFonts w:ascii="Times New Roman" w:eastAsia="Times New Roman" w:hAnsi="Times New Roman" w:cs="Times New Roman"/>
          <w:bCs/>
          <w:sz w:val="27"/>
          <w:szCs w:val="27"/>
          <w:lang w:eastAsia="ru-RU"/>
        </w:rPr>
        <w:t>,</w:t>
      </w:r>
      <w:r w:rsidR="00274445" w:rsidRPr="00274445">
        <w:rPr>
          <w:color w:val="000000"/>
          <w:sz w:val="30"/>
          <w:szCs w:val="30"/>
          <w:shd w:val="clear" w:color="auto" w:fill="FFFFFF"/>
        </w:rPr>
        <w:t xml:space="preserve"> </w:t>
      </w:r>
      <w:r w:rsidR="00274445" w:rsidRPr="00274445">
        <w:rPr>
          <w:rFonts w:ascii="Times New Roman" w:eastAsia="Times New Roman" w:hAnsi="Times New Roman" w:cs="Times New Roman"/>
          <w:bCs/>
          <w:sz w:val="27"/>
          <w:szCs w:val="27"/>
          <w:lang w:eastAsia="ru-RU"/>
        </w:rPr>
        <w:t xml:space="preserve">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00274445">
        <w:rPr>
          <w:rFonts w:ascii="Times New Roman" w:eastAsia="Times New Roman" w:hAnsi="Times New Roman" w:cs="Times New Roman"/>
          <w:bCs/>
          <w:sz w:val="27"/>
          <w:szCs w:val="27"/>
          <w:lang w:eastAsia="ru-RU"/>
        </w:rPr>
        <w:t>представившей данную информацию</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66AE1" w:rsidRPr="00666AE1" w:rsidTr="00AA5DD6">
        <w:tc>
          <w:tcPr>
            <w:tcW w:w="9854" w:type="dxa"/>
          </w:tcPr>
          <w:p w:rsidR="00666AE1" w:rsidRPr="00666AE1" w:rsidRDefault="00666AE1" w:rsidP="00666AE1">
            <w:pPr>
              <w:suppressAutoHyphens/>
              <w:autoSpaceDE w:val="0"/>
              <w:autoSpaceDN w:val="0"/>
              <w:adjustRightInd w:val="0"/>
              <w:jc w:val="both"/>
              <w:outlineLvl w:val="0"/>
              <w:rPr>
                <w:rFonts w:ascii="Courier New" w:hAnsi="Courier New" w:cs="Courier New"/>
                <w:sz w:val="27"/>
                <w:szCs w:val="27"/>
              </w:rPr>
            </w:pPr>
          </w:p>
        </w:tc>
      </w:tr>
    </w:tbl>
    <w:p w:rsidR="00666AE1" w:rsidRPr="00666AE1" w:rsidRDefault="00666AE1" w:rsidP="00666AE1">
      <w:pPr>
        <w:suppressAutoHyphens/>
        <w:autoSpaceDE w:val="0"/>
        <w:autoSpaceDN w:val="0"/>
        <w:adjustRightInd w:val="0"/>
        <w:spacing w:after="0" w:line="240" w:lineRule="auto"/>
        <w:jc w:val="both"/>
        <w:outlineLvl w:val="0"/>
        <w:rPr>
          <w:rFonts w:ascii="Courier New" w:eastAsia="Times New Roman" w:hAnsi="Courier New" w:cs="Courier New"/>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66AE1" w:rsidRPr="00666AE1" w:rsidTr="00AA5DD6">
        <w:tc>
          <w:tcPr>
            <w:tcW w:w="9854" w:type="dxa"/>
          </w:tcPr>
          <w:p w:rsidR="00666AE1" w:rsidRPr="00666AE1" w:rsidRDefault="00666AE1" w:rsidP="00666AE1">
            <w:pPr>
              <w:suppressAutoHyphens/>
              <w:autoSpaceDE w:val="0"/>
              <w:autoSpaceDN w:val="0"/>
              <w:adjustRightInd w:val="0"/>
              <w:jc w:val="both"/>
              <w:rPr>
                <w:bCs/>
                <w:sz w:val="27"/>
                <w:szCs w:val="27"/>
              </w:rPr>
            </w:pPr>
          </w:p>
        </w:tc>
      </w:tr>
    </w:tbl>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11. Информация о красных линиях: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595"/>
        <w:gridCol w:w="952"/>
        <w:gridCol w:w="2072"/>
        <w:gridCol w:w="3009"/>
      </w:tblGrid>
      <w:tr w:rsidR="00666AE1" w:rsidRPr="00666AE1" w:rsidTr="00AA5DD6">
        <w:trPr>
          <w:gridBefore w:val="2"/>
          <w:wBefore w:w="4644" w:type="dxa"/>
        </w:trPr>
        <w:tc>
          <w:tcPr>
            <w:tcW w:w="5210" w:type="dxa"/>
            <w:gridSpan w:val="2"/>
          </w:tcPr>
          <w:p w:rsidR="00666AE1" w:rsidRPr="00666AE1" w:rsidRDefault="00666AE1" w:rsidP="00666AE1">
            <w:pPr>
              <w:suppressAutoHyphens/>
              <w:autoSpaceDE w:val="0"/>
              <w:autoSpaceDN w:val="0"/>
              <w:adjustRightInd w:val="0"/>
              <w:jc w:val="both"/>
              <w:rPr>
                <w:bCs/>
                <w:sz w:val="28"/>
                <w:szCs w:val="28"/>
              </w:rPr>
            </w:pPr>
          </w:p>
        </w:tc>
      </w:tr>
      <w:tr w:rsidR="00666AE1" w:rsidRPr="00666AE1" w:rsidTr="00AA5DD6">
        <w:tblPrEx>
          <w:tblBorders>
            <w:left w:val="single" w:sz="4" w:space="0" w:color="auto"/>
            <w:bottom w:val="single" w:sz="4" w:space="0" w:color="auto"/>
            <w:right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rPr>
            </w:pPr>
          </w:p>
        </w:tc>
        <w:tc>
          <w:tcPr>
            <w:tcW w:w="3083" w:type="dxa"/>
            <w:vAlign w:val="center"/>
          </w:tcPr>
          <w:p w:rsidR="00666AE1" w:rsidRPr="00666AE1" w:rsidRDefault="00666AE1" w:rsidP="00666AE1">
            <w:pPr>
              <w:suppressAutoHyphens/>
              <w:jc w:val="center"/>
              <w:rPr>
                <w:bCs/>
                <w:sz w:val="24"/>
                <w:szCs w:val="24"/>
              </w:rPr>
            </w:pPr>
          </w:p>
        </w:tc>
      </w:tr>
    </w:tbl>
    <w:p w:rsidR="00666AE1" w:rsidRPr="00666AE1" w:rsidRDefault="00666AE1" w:rsidP="00666AE1">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666AE1" w:rsidSect="00AA5DD6">
          <w:headerReference w:type="default" r:id="rId9"/>
          <w:pgSz w:w="11906" w:h="16838"/>
          <w:pgMar w:top="1134" w:right="1134" w:bottom="1134" w:left="1134" w:header="709" w:footer="709" w:gutter="0"/>
          <w:pgNumType w:start="6"/>
          <w:cols w:space="708"/>
          <w:docGrid w:linePitch="381"/>
        </w:sectPr>
      </w:pPr>
    </w:p>
    <w:p w:rsidR="00666AE1" w:rsidRPr="00666AE1" w:rsidRDefault="00666AE1" w:rsidP="00A95CAF">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sectPr w:rsidR="00666AE1" w:rsidRPr="00666AE1" w:rsidSect="00A95CAF">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B6" w:rsidRDefault="00E504B6">
      <w:pPr>
        <w:spacing w:after="0" w:line="240" w:lineRule="auto"/>
      </w:pPr>
      <w:r>
        <w:separator/>
      </w:r>
    </w:p>
  </w:endnote>
  <w:endnote w:type="continuationSeparator" w:id="0">
    <w:p w:rsidR="00E504B6" w:rsidRDefault="00E5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B6" w:rsidRDefault="00E504B6">
      <w:pPr>
        <w:spacing w:after="0" w:line="240" w:lineRule="auto"/>
      </w:pPr>
      <w:r>
        <w:separator/>
      </w:r>
    </w:p>
  </w:footnote>
  <w:footnote w:type="continuationSeparator" w:id="0">
    <w:p w:rsidR="00E504B6" w:rsidRDefault="00E50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4122"/>
      <w:docPartObj>
        <w:docPartGallery w:val="Page Numbers (Top of Page)"/>
        <w:docPartUnique/>
      </w:docPartObj>
    </w:sdtPr>
    <w:sdtContent>
      <w:p w:rsidR="00570A12" w:rsidRDefault="00570A12">
        <w:pPr>
          <w:pStyle w:val="a3"/>
          <w:jc w:val="center"/>
        </w:pPr>
        <w:r>
          <w:fldChar w:fldCharType="begin"/>
        </w:r>
        <w:r>
          <w:instrText>PAGE   \* MERGEFORMAT</w:instrText>
        </w:r>
        <w:r>
          <w:fldChar w:fldCharType="separate"/>
        </w:r>
        <w:r w:rsidR="00900E94">
          <w:rPr>
            <w:noProof/>
          </w:rPr>
          <w:t>5</w:t>
        </w:r>
        <w:r>
          <w:fldChar w:fldCharType="end"/>
        </w:r>
      </w:p>
    </w:sdtContent>
  </w:sdt>
  <w:p w:rsidR="00570A12" w:rsidRDefault="00570A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12" w:rsidRDefault="00570A12">
    <w:pPr>
      <w:pStyle w:val="a3"/>
      <w:jc w:val="center"/>
    </w:pPr>
  </w:p>
  <w:p w:rsidR="00570A12" w:rsidRDefault="00570A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71969"/>
      <w:docPartObj>
        <w:docPartGallery w:val="Page Numbers (Top of Page)"/>
        <w:docPartUnique/>
      </w:docPartObj>
    </w:sdtPr>
    <w:sdtContent>
      <w:p w:rsidR="00570A12" w:rsidRDefault="00570A12">
        <w:pPr>
          <w:pStyle w:val="a3"/>
          <w:jc w:val="center"/>
        </w:pPr>
        <w:r>
          <w:fldChar w:fldCharType="begin"/>
        </w:r>
        <w:r>
          <w:instrText>PAGE   \* MERGEFORMAT</w:instrText>
        </w:r>
        <w:r>
          <w:fldChar w:fldCharType="separate"/>
        </w:r>
        <w:r w:rsidR="00900E94">
          <w:rPr>
            <w:noProof/>
          </w:rPr>
          <w:t>7</w:t>
        </w:r>
        <w:r>
          <w:fldChar w:fldCharType="end"/>
        </w:r>
      </w:p>
    </w:sdtContent>
  </w:sdt>
  <w:p w:rsidR="00570A12" w:rsidRDefault="00570A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80"/>
    <w:rsid w:val="00012251"/>
    <w:rsid w:val="000226FA"/>
    <w:rsid w:val="0002432A"/>
    <w:rsid w:val="00025EC4"/>
    <w:rsid w:val="00026D35"/>
    <w:rsid w:val="00090B6D"/>
    <w:rsid w:val="00103EB5"/>
    <w:rsid w:val="00131409"/>
    <w:rsid w:val="001558F7"/>
    <w:rsid w:val="001E55FC"/>
    <w:rsid w:val="00220D2E"/>
    <w:rsid w:val="00240180"/>
    <w:rsid w:val="00257612"/>
    <w:rsid w:val="0026250A"/>
    <w:rsid w:val="00274445"/>
    <w:rsid w:val="0029233F"/>
    <w:rsid w:val="00295ED6"/>
    <w:rsid w:val="002A07AC"/>
    <w:rsid w:val="00390B46"/>
    <w:rsid w:val="003949CF"/>
    <w:rsid w:val="003B3E48"/>
    <w:rsid w:val="003C051B"/>
    <w:rsid w:val="003C42FF"/>
    <w:rsid w:val="00403DD4"/>
    <w:rsid w:val="0043269F"/>
    <w:rsid w:val="0044310A"/>
    <w:rsid w:val="00492202"/>
    <w:rsid w:val="004E2C0F"/>
    <w:rsid w:val="004E7558"/>
    <w:rsid w:val="00570A12"/>
    <w:rsid w:val="005E54DC"/>
    <w:rsid w:val="00612D04"/>
    <w:rsid w:val="00615F3E"/>
    <w:rsid w:val="00666AE1"/>
    <w:rsid w:val="006E0164"/>
    <w:rsid w:val="00717988"/>
    <w:rsid w:val="00727265"/>
    <w:rsid w:val="007828A7"/>
    <w:rsid w:val="00791E8F"/>
    <w:rsid w:val="00795ADB"/>
    <w:rsid w:val="00810AAD"/>
    <w:rsid w:val="00824D35"/>
    <w:rsid w:val="008360DC"/>
    <w:rsid w:val="00857EE3"/>
    <w:rsid w:val="00861D55"/>
    <w:rsid w:val="008725F6"/>
    <w:rsid w:val="008731E9"/>
    <w:rsid w:val="008800C3"/>
    <w:rsid w:val="00881D99"/>
    <w:rsid w:val="008B5CD3"/>
    <w:rsid w:val="008D5033"/>
    <w:rsid w:val="008D7D63"/>
    <w:rsid w:val="00900E94"/>
    <w:rsid w:val="00952845"/>
    <w:rsid w:val="00993955"/>
    <w:rsid w:val="009956B9"/>
    <w:rsid w:val="009A5797"/>
    <w:rsid w:val="00A125BA"/>
    <w:rsid w:val="00A45E5E"/>
    <w:rsid w:val="00A82461"/>
    <w:rsid w:val="00A95CAF"/>
    <w:rsid w:val="00AA5DD6"/>
    <w:rsid w:val="00AB6135"/>
    <w:rsid w:val="00AD1334"/>
    <w:rsid w:val="00B06880"/>
    <w:rsid w:val="00B31ED6"/>
    <w:rsid w:val="00B40D14"/>
    <w:rsid w:val="00B43ADD"/>
    <w:rsid w:val="00B63575"/>
    <w:rsid w:val="00BC4154"/>
    <w:rsid w:val="00BD2E77"/>
    <w:rsid w:val="00BD59CC"/>
    <w:rsid w:val="00C00533"/>
    <w:rsid w:val="00C046D4"/>
    <w:rsid w:val="00C57D0C"/>
    <w:rsid w:val="00CC28BF"/>
    <w:rsid w:val="00CE7CE3"/>
    <w:rsid w:val="00CF5DD0"/>
    <w:rsid w:val="00D00175"/>
    <w:rsid w:val="00D43CE0"/>
    <w:rsid w:val="00D71634"/>
    <w:rsid w:val="00DA0567"/>
    <w:rsid w:val="00E12974"/>
    <w:rsid w:val="00E504B6"/>
    <w:rsid w:val="00E52631"/>
    <w:rsid w:val="00E91F3B"/>
    <w:rsid w:val="00EC4548"/>
    <w:rsid w:val="00F539AB"/>
    <w:rsid w:val="00F564DF"/>
    <w:rsid w:val="00F739C1"/>
    <w:rsid w:val="00F971C7"/>
    <w:rsid w:val="00FD78ED"/>
    <w:rsid w:val="00FF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386F3-0A21-47B6-AE15-28D34D80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5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018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240180"/>
    <w:rPr>
      <w:rFonts w:ascii="Times New Roman" w:eastAsia="Times New Roman" w:hAnsi="Times New Roman" w:cs="Times New Roman"/>
      <w:sz w:val="28"/>
      <w:szCs w:val="20"/>
      <w:lang w:eastAsia="ru-RU"/>
    </w:rPr>
  </w:style>
  <w:style w:type="paragraph" w:styleId="a5">
    <w:name w:val="List Paragraph"/>
    <w:basedOn w:val="a"/>
    <w:uiPriority w:val="34"/>
    <w:qFormat/>
    <w:rsid w:val="00240180"/>
    <w:pPr>
      <w:ind w:left="720"/>
      <w:contextualSpacing/>
    </w:pPr>
  </w:style>
  <w:style w:type="character" w:styleId="a6">
    <w:name w:val="Hyperlink"/>
    <w:basedOn w:val="a0"/>
    <w:uiPriority w:val="99"/>
    <w:unhideWhenUsed/>
    <w:rsid w:val="00B06880"/>
    <w:rPr>
      <w:color w:val="0000FF" w:themeColor="hyperlink"/>
      <w:u w:val="single"/>
    </w:rPr>
  </w:style>
  <w:style w:type="paragraph" w:styleId="a7">
    <w:name w:val="Balloon Text"/>
    <w:basedOn w:val="a"/>
    <w:link w:val="a8"/>
    <w:uiPriority w:val="99"/>
    <w:semiHidden/>
    <w:unhideWhenUsed/>
    <w:rsid w:val="00666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AE1"/>
    <w:rPr>
      <w:rFonts w:ascii="Tahoma" w:hAnsi="Tahoma" w:cs="Tahoma"/>
      <w:sz w:val="16"/>
      <w:szCs w:val="16"/>
    </w:rPr>
  </w:style>
  <w:style w:type="table" w:styleId="a9">
    <w:name w:val="Table Grid"/>
    <w:basedOn w:val="a1"/>
    <w:uiPriority w:val="59"/>
    <w:rsid w:val="00666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F56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8518">
      <w:bodyDiv w:val="1"/>
      <w:marLeft w:val="0"/>
      <w:marRight w:val="0"/>
      <w:marTop w:val="0"/>
      <w:marBottom w:val="0"/>
      <w:divBdr>
        <w:top w:val="none" w:sz="0" w:space="0" w:color="auto"/>
        <w:left w:val="none" w:sz="0" w:space="0" w:color="auto"/>
        <w:bottom w:val="none" w:sz="0" w:space="0" w:color="auto"/>
        <w:right w:val="none" w:sz="0" w:space="0" w:color="auto"/>
      </w:divBdr>
    </w:div>
    <w:div w:id="329678290">
      <w:bodyDiv w:val="1"/>
      <w:marLeft w:val="0"/>
      <w:marRight w:val="0"/>
      <w:marTop w:val="0"/>
      <w:marBottom w:val="0"/>
      <w:divBdr>
        <w:top w:val="none" w:sz="0" w:space="0" w:color="auto"/>
        <w:left w:val="none" w:sz="0" w:space="0" w:color="auto"/>
        <w:bottom w:val="none" w:sz="0" w:space="0" w:color="auto"/>
        <w:right w:val="none" w:sz="0" w:space="0" w:color="auto"/>
      </w:divBdr>
    </w:div>
    <w:div w:id="646664918">
      <w:bodyDiv w:val="1"/>
      <w:marLeft w:val="0"/>
      <w:marRight w:val="0"/>
      <w:marTop w:val="0"/>
      <w:marBottom w:val="0"/>
      <w:divBdr>
        <w:top w:val="none" w:sz="0" w:space="0" w:color="auto"/>
        <w:left w:val="none" w:sz="0" w:space="0" w:color="auto"/>
        <w:bottom w:val="none" w:sz="0" w:space="0" w:color="auto"/>
        <w:right w:val="none" w:sz="0" w:space="0" w:color="auto"/>
      </w:divBdr>
    </w:div>
    <w:div w:id="885289952">
      <w:bodyDiv w:val="1"/>
      <w:marLeft w:val="0"/>
      <w:marRight w:val="0"/>
      <w:marTop w:val="0"/>
      <w:marBottom w:val="0"/>
      <w:divBdr>
        <w:top w:val="none" w:sz="0" w:space="0" w:color="auto"/>
        <w:left w:val="none" w:sz="0" w:space="0" w:color="auto"/>
        <w:bottom w:val="none" w:sz="0" w:space="0" w:color="auto"/>
        <w:right w:val="none" w:sz="0" w:space="0" w:color="auto"/>
      </w:divBdr>
    </w:div>
    <w:div w:id="1101954197">
      <w:bodyDiv w:val="1"/>
      <w:marLeft w:val="0"/>
      <w:marRight w:val="0"/>
      <w:marTop w:val="0"/>
      <w:marBottom w:val="0"/>
      <w:divBdr>
        <w:top w:val="none" w:sz="0" w:space="0" w:color="auto"/>
        <w:left w:val="none" w:sz="0" w:space="0" w:color="auto"/>
        <w:bottom w:val="none" w:sz="0" w:space="0" w:color="auto"/>
        <w:right w:val="none" w:sz="0" w:space="0" w:color="auto"/>
      </w:divBdr>
    </w:div>
    <w:div w:id="1104690684">
      <w:bodyDiv w:val="1"/>
      <w:marLeft w:val="0"/>
      <w:marRight w:val="0"/>
      <w:marTop w:val="0"/>
      <w:marBottom w:val="0"/>
      <w:divBdr>
        <w:top w:val="none" w:sz="0" w:space="0" w:color="auto"/>
        <w:left w:val="none" w:sz="0" w:space="0" w:color="auto"/>
        <w:bottom w:val="none" w:sz="0" w:space="0" w:color="auto"/>
        <w:right w:val="none" w:sz="0" w:space="0" w:color="auto"/>
      </w:divBdr>
    </w:div>
    <w:div w:id="1195343207">
      <w:bodyDiv w:val="1"/>
      <w:marLeft w:val="0"/>
      <w:marRight w:val="0"/>
      <w:marTop w:val="0"/>
      <w:marBottom w:val="0"/>
      <w:divBdr>
        <w:top w:val="none" w:sz="0" w:space="0" w:color="auto"/>
        <w:left w:val="none" w:sz="0" w:space="0" w:color="auto"/>
        <w:bottom w:val="none" w:sz="0" w:space="0" w:color="auto"/>
        <w:right w:val="none" w:sz="0" w:space="0" w:color="auto"/>
      </w:divBdr>
    </w:div>
    <w:div w:id="1452746620">
      <w:bodyDiv w:val="1"/>
      <w:marLeft w:val="0"/>
      <w:marRight w:val="0"/>
      <w:marTop w:val="0"/>
      <w:marBottom w:val="0"/>
      <w:divBdr>
        <w:top w:val="none" w:sz="0" w:space="0" w:color="auto"/>
        <w:left w:val="none" w:sz="0" w:space="0" w:color="auto"/>
        <w:bottom w:val="none" w:sz="0" w:space="0" w:color="auto"/>
        <w:right w:val="none" w:sz="0" w:space="0" w:color="auto"/>
      </w:divBdr>
    </w:div>
    <w:div w:id="1682774136">
      <w:bodyDiv w:val="1"/>
      <w:marLeft w:val="0"/>
      <w:marRight w:val="0"/>
      <w:marTop w:val="0"/>
      <w:marBottom w:val="0"/>
      <w:divBdr>
        <w:top w:val="none" w:sz="0" w:space="0" w:color="auto"/>
        <w:left w:val="none" w:sz="0" w:space="0" w:color="auto"/>
        <w:bottom w:val="none" w:sz="0" w:space="0" w:color="auto"/>
        <w:right w:val="none" w:sz="0" w:space="0" w:color="auto"/>
      </w:divBdr>
    </w:div>
    <w:div w:id="181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Плотникова</dc:creator>
  <cp:keywords/>
  <dc:description/>
  <cp:lastModifiedBy>Iacer</cp:lastModifiedBy>
  <cp:revision>2</cp:revision>
  <cp:lastPrinted>2019-07-01T12:54:00Z</cp:lastPrinted>
  <dcterms:created xsi:type="dcterms:W3CDTF">2022-03-21T09:13:00Z</dcterms:created>
  <dcterms:modified xsi:type="dcterms:W3CDTF">2022-03-21T09:13:00Z</dcterms:modified>
</cp:coreProperties>
</file>